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5E" w:rsidRPr="002C3D5E" w:rsidRDefault="002C3D5E" w:rsidP="002C3D5E">
      <w:pPr>
        <w:widowControl/>
        <w:spacing w:line="400" w:lineRule="exact"/>
        <w:jc w:val="left"/>
        <w:rPr>
          <w:rFonts w:ascii="彩虹黑体" w:eastAsia="彩虹黑体" w:hAnsi="彩虹小标宋" w:cs="彩虹小标宋"/>
          <w:color w:val="000000"/>
          <w:kern w:val="0"/>
          <w:sz w:val="32"/>
          <w:szCs w:val="32"/>
        </w:rPr>
      </w:pPr>
      <w:r w:rsidRPr="002C3D5E">
        <w:rPr>
          <w:rFonts w:ascii="彩虹黑体" w:eastAsia="彩虹黑体" w:hAnsi="彩虹小标宋" w:cs="彩虹小标宋" w:hint="eastAsia"/>
          <w:color w:val="000000"/>
          <w:kern w:val="0"/>
          <w:sz w:val="32"/>
          <w:szCs w:val="32"/>
        </w:rPr>
        <w:t>附件：</w:t>
      </w:r>
    </w:p>
    <w:p w:rsidR="002C3D5E" w:rsidRDefault="002C3D5E" w:rsidP="002409B4">
      <w:pPr>
        <w:widowControl/>
        <w:spacing w:line="400" w:lineRule="exact"/>
        <w:jc w:val="center"/>
        <w:rPr>
          <w:rFonts w:ascii="彩虹小标宋" w:eastAsia="彩虹小标宋" w:hAnsi="彩虹小标宋" w:cs="彩虹小标宋"/>
          <w:b/>
          <w:color w:val="000000"/>
          <w:kern w:val="0"/>
          <w:sz w:val="32"/>
          <w:szCs w:val="32"/>
        </w:rPr>
      </w:pPr>
    </w:p>
    <w:p w:rsidR="002409B4" w:rsidRPr="00E001D8" w:rsidRDefault="002409B4" w:rsidP="002409B4">
      <w:pPr>
        <w:widowControl/>
        <w:spacing w:line="400" w:lineRule="exact"/>
        <w:jc w:val="center"/>
        <w:rPr>
          <w:color w:val="000000"/>
          <w:sz w:val="32"/>
          <w:szCs w:val="32"/>
        </w:rPr>
      </w:pPr>
      <w:r w:rsidRPr="00E001D8">
        <w:rPr>
          <w:rFonts w:ascii="彩虹小标宋" w:eastAsia="彩虹小标宋" w:hAnsi="彩虹小标宋" w:cs="彩虹小标宋"/>
          <w:b/>
          <w:color w:val="000000"/>
          <w:kern w:val="0"/>
          <w:sz w:val="32"/>
          <w:szCs w:val="32"/>
        </w:rPr>
        <w:t>中国建设银行</w:t>
      </w:r>
      <w:r>
        <w:rPr>
          <w:rFonts w:ascii="彩虹小标宋" w:eastAsia="彩虹小标宋" w:hAnsi="彩虹小标宋" w:cs="彩虹小标宋" w:hint="eastAsia"/>
          <w:b/>
          <w:color w:val="000000"/>
          <w:kern w:val="0"/>
          <w:sz w:val="32"/>
          <w:szCs w:val="32"/>
        </w:rPr>
        <w:t>个人黄金积存</w:t>
      </w:r>
      <w:r w:rsidRPr="00E001D8">
        <w:rPr>
          <w:rFonts w:ascii="彩虹小标宋" w:eastAsia="彩虹小标宋" w:hAnsi="彩虹小标宋" w:cs="彩虹小标宋"/>
          <w:b/>
          <w:color w:val="000000"/>
          <w:kern w:val="0"/>
          <w:sz w:val="32"/>
          <w:szCs w:val="32"/>
        </w:rPr>
        <w:t>业务协议书</w:t>
      </w:r>
    </w:p>
    <w:p w:rsidR="002409B4"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p>
    <w:p w:rsidR="002409B4" w:rsidRDefault="002409B4" w:rsidP="002409B4">
      <w:pPr>
        <w:widowControl/>
        <w:spacing w:line="400" w:lineRule="exact"/>
        <w:rPr>
          <w:color w:val="000000"/>
          <w:szCs w:val="21"/>
        </w:rPr>
      </w:pPr>
      <w:r>
        <w:rPr>
          <w:rFonts w:ascii="彩虹粗仿宋" w:eastAsia="彩虹粗仿宋" w:hAnsi="彩虹粗仿宋" w:cs="彩虹粗仿宋"/>
          <w:b/>
          <w:color w:val="000000"/>
          <w:kern w:val="0"/>
          <w:sz w:val="22"/>
          <w:szCs w:val="22"/>
        </w:rPr>
        <w:t>甲方：中国建设银行股份有限公司</w:t>
      </w:r>
    </w:p>
    <w:p w:rsidR="002409B4" w:rsidRDefault="002409B4" w:rsidP="002409B4">
      <w:pPr>
        <w:widowControl/>
        <w:spacing w:line="400" w:lineRule="exact"/>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乙方：</w:t>
      </w:r>
    </w:p>
    <w:p w:rsidR="002409B4" w:rsidRDefault="002409B4" w:rsidP="002409B4">
      <w:pPr>
        <w:widowControl/>
        <w:spacing w:line="400" w:lineRule="exact"/>
        <w:rPr>
          <w:color w:val="000000"/>
          <w:szCs w:val="21"/>
        </w:rPr>
      </w:pP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根据有关法律、法规和</w:t>
      </w:r>
      <w:r>
        <w:rPr>
          <w:rFonts w:ascii="彩虹粗仿宋" w:eastAsia="彩虹粗仿宋" w:hAnsi="彩虹粗仿宋" w:cs="彩虹粗仿宋" w:hint="eastAsia"/>
          <w:color w:val="000000"/>
          <w:kern w:val="0"/>
          <w:sz w:val="22"/>
          <w:szCs w:val="22"/>
        </w:rPr>
        <w:t>黄金</w:t>
      </w:r>
      <w:r>
        <w:rPr>
          <w:rFonts w:ascii="彩虹粗仿宋" w:eastAsia="彩虹粗仿宋" w:hAnsi="彩虹粗仿宋" w:cs="彩虹粗仿宋"/>
          <w:color w:val="000000"/>
          <w:kern w:val="0"/>
          <w:sz w:val="22"/>
          <w:szCs w:val="22"/>
        </w:rPr>
        <w:t>交易规</w:t>
      </w:r>
      <w:r>
        <w:rPr>
          <w:rFonts w:ascii="彩虹粗仿宋" w:eastAsia="彩虹粗仿宋" w:hAnsi="彩虹粗仿宋" w:cs="彩虹粗仿宋" w:hint="eastAsia"/>
          <w:color w:val="000000"/>
          <w:kern w:val="0"/>
          <w:sz w:val="22"/>
          <w:szCs w:val="22"/>
        </w:rPr>
        <w:t>定</w:t>
      </w:r>
      <w:r>
        <w:rPr>
          <w:rFonts w:ascii="彩虹粗仿宋" w:eastAsia="彩虹粗仿宋" w:hAnsi="彩虹粗仿宋" w:cs="彩虹粗仿宋"/>
          <w:color w:val="000000"/>
          <w:kern w:val="0"/>
          <w:sz w:val="22"/>
          <w:szCs w:val="22"/>
        </w:rPr>
        <w:t>，本着</w:t>
      </w:r>
      <w:r>
        <w:rPr>
          <w:rFonts w:ascii="彩虹粗仿宋" w:eastAsia="彩虹粗仿宋" w:hAnsi="彩虹粗仿宋" w:cs="彩虹粗仿宋" w:hint="eastAsia"/>
          <w:color w:val="000000"/>
          <w:kern w:val="0"/>
          <w:sz w:val="22"/>
          <w:szCs w:val="22"/>
        </w:rPr>
        <w:t>自愿</w:t>
      </w:r>
      <w:r>
        <w:rPr>
          <w:rFonts w:ascii="彩虹粗仿宋" w:eastAsia="彩虹粗仿宋" w:hAnsi="彩虹粗仿宋" w:cs="彩虹粗仿宋"/>
          <w:color w:val="000000"/>
          <w:kern w:val="0"/>
          <w:sz w:val="22"/>
          <w:szCs w:val="22"/>
        </w:rPr>
        <w:t>平等、诚实信用的原则，中国建设银行</w:t>
      </w:r>
      <w:r>
        <w:rPr>
          <w:rFonts w:ascii="彩虹粗仿宋" w:eastAsia="彩虹粗仿宋" w:hAnsi="彩虹粗仿宋" w:cs="彩虹粗仿宋" w:hint="eastAsia"/>
          <w:color w:val="000000"/>
          <w:kern w:val="0"/>
          <w:sz w:val="22"/>
          <w:szCs w:val="22"/>
        </w:rPr>
        <w:t>股份有限公司（</w:t>
      </w:r>
      <w:r>
        <w:rPr>
          <w:rFonts w:ascii="彩虹粗仿宋" w:eastAsia="彩虹粗仿宋" w:hAnsi="彩虹粗仿宋" w:cs="彩虹粗仿宋"/>
          <w:color w:val="000000"/>
          <w:kern w:val="0"/>
          <w:sz w:val="22"/>
          <w:szCs w:val="22"/>
        </w:rPr>
        <w:t>以下简称“甲方”</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就接受乙方申请为乙方提供中国建设银行</w:t>
      </w:r>
      <w:r>
        <w:rPr>
          <w:rFonts w:ascii="彩虹粗仿宋" w:eastAsia="彩虹粗仿宋" w:hAnsi="彩虹粗仿宋" w:cs="彩虹粗仿宋" w:hint="eastAsia"/>
          <w:color w:val="000000"/>
          <w:kern w:val="0"/>
          <w:sz w:val="22"/>
          <w:szCs w:val="22"/>
        </w:rPr>
        <w:t>个人黄金积存</w:t>
      </w:r>
      <w:r>
        <w:rPr>
          <w:rFonts w:ascii="彩虹粗仿宋" w:eastAsia="彩虹粗仿宋" w:hAnsi="彩虹粗仿宋" w:cs="彩虹粗仿宋"/>
          <w:color w:val="000000"/>
          <w:kern w:val="0"/>
          <w:sz w:val="22"/>
          <w:szCs w:val="22"/>
        </w:rPr>
        <w:t>业务</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以下简称“</w:t>
      </w:r>
      <w:r>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有关事项</w:t>
      </w:r>
      <w:r>
        <w:rPr>
          <w:rFonts w:ascii="彩虹粗仿宋" w:eastAsia="彩虹粗仿宋" w:hAnsi="彩虹粗仿宋" w:cs="彩虹粗仿宋" w:hint="eastAsia"/>
          <w:color w:val="000000"/>
          <w:kern w:val="0"/>
          <w:sz w:val="22"/>
          <w:szCs w:val="22"/>
        </w:rPr>
        <w:t>协商</w:t>
      </w:r>
      <w:r>
        <w:rPr>
          <w:rFonts w:ascii="彩虹粗仿宋" w:eastAsia="彩虹粗仿宋" w:hAnsi="彩虹粗仿宋" w:cs="彩虹粗仿宋"/>
          <w:color w:val="000000"/>
          <w:kern w:val="0"/>
          <w:sz w:val="22"/>
          <w:szCs w:val="22"/>
        </w:rPr>
        <w:t>订立本协议。</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b/>
          <w:color w:val="000000"/>
          <w:kern w:val="0"/>
          <w:sz w:val="22"/>
          <w:szCs w:val="22"/>
        </w:rPr>
        <w:t>一、总则</w:t>
      </w:r>
    </w:p>
    <w:p w:rsidR="002409B4" w:rsidRPr="00850701"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sidRPr="00EA660E">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业务是指</w:t>
      </w:r>
      <w:r>
        <w:rPr>
          <w:rFonts w:ascii="彩虹粗仿宋" w:eastAsia="彩虹粗仿宋" w:hAnsi="彩虹粗仿宋" w:cs="彩虹粗仿宋" w:hint="eastAsia"/>
          <w:color w:val="000000"/>
          <w:kern w:val="0"/>
          <w:sz w:val="22"/>
          <w:szCs w:val="22"/>
        </w:rPr>
        <w:t>甲方</w:t>
      </w:r>
      <w:r w:rsidRPr="00871FA3">
        <w:rPr>
          <w:rFonts w:ascii="彩虹粗仿宋" w:eastAsia="彩虹粗仿宋" w:hAnsi="彩虹粗仿宋" w:cs="彩虹粗仿宋" w:hint="eastAsia"/>
          <w:color w:val="000000"/>
          <w:kern w:val="0"/>
          <w:sz w:val="22"/>
          <w:szCs w:val="22"/>
        </w:rPr>
        <w:t>依托</w:t>
      </w:r>
      <w:r>
        <w:rPr>
          <w:rFonts w:ascii="彩虹粗仿宋" w:eastAsia="彩虹粗仿宋" w:hAnsi="彩虹粗仿宋" w:cs="彩虹粗仿宋" w:hint="eastAsia"/>
          <w:color w:val="000000"/>
          <w:kern w:val="0"/>
          <w:sz w:val="22"/>
          <w:szCs w:val="22"/>
        </w:rPr>
        <w:t>自身</w:t>
      </w:r>
      <w:r w:rsidRPr="00871FA3">
        <w:rPr>
          <w:rFonts w:ascii="彩虹粗仿宋" w:eastAsia="彩虹粗仿宋" w:hAnsi="彩虹粗仿宋" w:cs="彩虹粗仿宋" w:hint="eastAsia"/>
          <w:color w:val="000000"/>
          <w:kern w:val="0"/>
          <w:sz w:val="22"/>
          <w:szCs w:val="22"/>
        </w:rPr>
        <w:t>业务处理系统，为</w:t>
      </w:r>
      <w:r>
        <w:rPr>
          <w:rFonts w:ascii="彩虹粗仿宋" w:eastAsia="彩虹粗仿宋" w:hAnsi="彩虹粗仿宋" w:cs="彩虹粗仿宋" w:hint="eastAsia"/>
          <w:color w:val="000000"/>
          <w:kern w:val="0"/>
          <w:sz w:val="22"/>
          <w:szCs w:val="22"/>
        </w:rPr>
        <w:t>乙方</w:t>
      </w:r>
      <w:r w:rsidRPr="00871FA3">
        <w:rPr>
          <w:rFonts w:ascii="彩虹粗仿宋" w:eastAsia="彩虹粗仿宋" w:hAnsi="彩虹粗仿宋" w:cs="彩虹粗仿宋" w:hint="eastAsia"/>
          <w:color w:val="000000"/>
          <w:kern w:val="0"/>
          <w:sz w:val="22"/>
          <w:szCs w:val="22"/>
        </w:rPr>
        <w:t>提供</w:t>
      </w:r>
      <w:r>
        <w:rPr>
          <w:rFonts w:ascii="彩虹粗仿宋" w:eastAsia="彩虹粗仿宋" w:hAnsi="彩虹粗仿宋" w:cs="彩虹粗仿宋" w:hint="eastAsia"/>
          <w:color w:val="000000"/>
          <w:kern w:val="0"/>
          <w:sz w:val="22"/>
          <w:szCs w:val="22"/>
        </w:rPr>
        <w:t>的</w:t>
      </w:r>
      <w:r w:rsidRPr="0093043C">
        <w:rPr>
          <w:rFonts w:ascii="彩虹粗仿宋" w:eastAsia="彩虹粗仿宋" w:hAnsi="彩虹粗仿宋" w:cs="彩虹粗仿宋" w:hint="eastAsia"/>
          <w:color w:val="000000"/>
          <w:kern w:val="0"/>
          <w:sz w:val="22"/>
          <w:szCs w:val="22"/>
        </w:rPr>
        <w:t>一种以Au9999</w:t>
      </w:r>
      <w:r>
        <w:rPr>
          <w:rFonts w:ascii="彩虹粗仿宋" w:eastAsia="彩虹粗仿宋" w:hAnsi="彩虹粗仿宋" w:cs="彩虹粗仿宋" w:hint="eastAsia"/>
          <w:color w:val="000000"/>
          <w:kern w:val="0"/>
          <w:sz w:val="22"/>
          <w:szCs w:val="22"/>
        </w:rPr>
        <w:t>实物黄金资产为依托的交易产品。乙方</w:t>
      </w:r>
      <w:r w:rsidRPr="0093043C">
        <w:rPr>
          <w:rFonts w:ascii="彩虹粗仿宋" w:eastAsia="彩虹粗仿宋" w:hAnsi="彩虹粗仿宋" w:cs="彩虹粗仿宋" w:hint="eastAsia"/>
          <w:color w:val="000000"/>
          <w:kern w:val="0"/>
          <w:sz w:val="22"/>
          <w:szCs w:val="22"/>
        </w:rPr>
        <w:t>可在规定的业务办理时间内，以定期积存的方式，按确定的人民币金额购入Au9999实物黄金资产对应的黄金积存份额，该积存份额可选择赎回或兑换建行金产品。</w:t>
      </w:r>
      <w:r w:rsidRPr="0049133E">
        <w:rPr>
          <w:rFonts w:ascii="彩虹粗仿宋" w:eastAsia="彩虹粗仿宋" w:hAnsi="彩虹粗仿宋" w:cs="彩虹粗仿宋" w:hint="eastAsia"/>
          <w:b/>
          <w:color w:val="000000"/>
          <w:kern w:val="0"/>
          <w:sz w:val="22"/>
          <w:szCs w:val="22"/>
        </w:rPr>
        <w:t>在</w:t>
      </w:r>
      <w:r w:rsidRPr="00DE7586">
        <w:rPr>
          <w:rFonts w:ascii="彩虹粗仿宋" w:eastAsia="彩虹粗仿宋" w:hAnsi="彩虹粗仿宋" w:cs="彩虹粗仿宋" w:hint="eastAsia"/>
          <w:b/>
          <w:color w:val="000000"/>
          <w:kern w:val="0"/>
          <w:sz w:val="22"/>
          <w:szCs w:val="22"/>
        </w:rPr>
        <w:t>乙方</w:t>
      </w:r>
      <w:r w:rsidRPr="0049133E">
        <w:rPr>
          <w:rFonts w:ascii="彩虹粗仿宋" w:eastAsia="彩虹粗仿宋" w:hAnsi="彩虹粗仿宋" w:cs="彩虹粗仿宋" w:hint="eastAsia"/>
          <w:b/>
          <w:color w:val="000000"/>
          <w:kern w:val="0"/>
          <w:sz w:val="22"/>
          <w:szCs w:val="22"/>
        </w:rPr>
        <w:t>未兑换建行</w:t>
      </w:r>
      <w:proofErr w:type="gramStart"/>
      <w:r w:rsidRPr="0049133E">
        <w:rPr>
          <w:rFonts w:ascii="彩虹粗仿宋" w:eastAsia="彩虹粗仿宋" w:hAnsi="彩虹粗仿宋" w:cs="彩虹粗仿宋" w:hint="eastAsia"/>
          <w:b/>
          <w:color w:val="000000"/>
          <w:kern w:val="0"/>
          <w:sz w:val="22"/>
          <w:szCs w:val="22"/>
        </w:rPr>
        <w:t>金产品</w:t>
      </w:r>
      <w:proofErr w:type="gramEnd"/>
      <w:r w:rsidRPr="0049133E">
        <w:rPr>
          <w:rFonts w:ascii="彩虹粗仿宋" w:eastAsia="彩虹粗仿宋" w:hAnsi="彩虹粗仿宋" w:cs="彩虹粗仿宋" w:hint="eastAsia"/>
          <w:b/>
          <w:color w:val="000000"/>
          <w:kern w:val="0"/>
          <w:sz w:val="22"/>
          <w:szCs w:val="22"/>
        </w:rPr>
        <w:t>前，</w:t>
      </w:r>
      <w:r w:rsidRPr="00DE7586">
        <w:rPr>
          <w:rFonts w:ascii="彩虹粗仿宋" w:eastAsia="彩虹粗仿宋" w:hAnsi="彩虹粗仿宋" w:cs="彩虹粗仿宋" w:hint="eastAsia"/>
          <w:b/>
          <w:color w:val="000000"/>
          <w:kern w:val="0"/>
          <w:sz w:val="22"/>
          <w:szCs w:val="22"/>
        </w:rPr>
        <w:t>乙方</w:t>
      </w:r>
      <w:r w:rsidRPr="0049133E">
        <w:rPr>
          <w:rFonts w:ascii="彩虹粗仿宋" w:eastAsia="彩虹粗仿宋" w:hAnsi="彩虹粗仿宋" w:cs="彩虹粗仿宋" w:hint="eastAsia"/>
          <w:b/>
          <w:color w:val="000000"/>
          <w:kern w:val="0"/>
          <w:sz w:val="22"/>
          <w:szCs w:val="22"/>
        </w:rPr>
        <w:t>所持有的黄金积存份额仅为一种特定权利表彰，建行</w:t>
      </w:r>
      <w:proofErr w:type="gramStart"/>
      <w:r w:rsidRPr="0049133E">
        <w:rPr>
          <w:rFonts w:ascii="彩虹粗仿宋" w:eastAsia="彩虹粗仿宋" w:hAnsi="彩虹粗仿宋" w:cs="彩虹粗仿宋" w:hint="eastAsia"/>
          <w:b/>
          <w:color w:val="000000"/>
          <w:kern w:val="0"/>
          <w:sz w:val="22"/>
          <w:szCs w:val="22"/>
        </w:rPr>
        <w:t>金产品</w:t>
      </w:r>
      <w:proofErr w:type="gramEnd"/>
      <w:r w:rsidRPr="0049133E">
        <w:rPr>
          <w:rFonts w:ascii="彩虹粗仿宋" w:eastAsia="彩虹粗仿宋" w:hAnsi="彩虹粗仿宋" w:cs="彩虹粗仿宋" w:hint="eastAsia"/>
          <w:b/>
          <w:color w:val="000000"/>
          <w:kern w:val="0"/>
          <w:sz w:val="22"/>
          <w:szCs w:val="22"/>
        </w:rPr>
        <w:t>的所有权为</w:t>
      </w:r>
      <w:r>
        <w:rPr>
          <w:rFonts w:ascii="彩虹粗仿宋" w:eastAsia="彩虹粗仿宋" w:hAnsi="彩虹粗仿宋" w:cs="彩虹粗仿宋" w:hint="eastAsia"/>
          <w:b/>
          <w:color w:val="000000"/>
          <w:kern w:val="0"/>
          <w:sz w:val="22"/>
          <w:szCs w:val="22"/>
        </w:rPr>
        <w:t>甲方</w:t>
      </w:r>
      <w:r w:rsidRPr="0049133E">
        <w:rPr>
          <w:rFonts w:ascii="彩虹粗仿宋" w:eastAsia="彩虹粗仿宋" w:hAnsi="彩虹粗仿宋" w:cs="彩虹粗仿宋" w:hint="eastAsia"/>
          <w:b/>
          <w:color w:val="000000"/>
          <w:kern w:val="0"/>
          <w:sz w:val="22"/>
          <w:szCs w:val="22"/>
        </w:rPr>
        <w:t>所有，</w:t>
      </w:r>
      <w:r>
        <w:rPr>
          <w:rFonts w:ascii="彩虹粗仿宋" w:eastAsia="彩虹粗仿宋" w:hAnsi="彩虹粗仿宋" w:cs="彩虹粗仿宋" w:hint="eastAsia"/>
          <w:b/>
          <w:color w:val="000000"/>
          <w:kern w:val="0"/>
          <w:sz w:val="22"/>
          <w:szCs w:val="22"/>
        </w:rPr>
        <w:t>甲方</w:t>
      </w:r>
      <w:r w:rsidRPr="0049133E">
        <w:rPr>
          <w:rFonts w:ascii="彩虹粗仿宋" w:eastAsia="彩虹粗仿宋" w:hAnsi="彩虹粗仿宋" w:cs="彩虹粗仿宋" w:hint="eastAsia"/>
          <w:b/>
          <w:color w:val="000000"/>
          <w:kern w:val="0"/>
          <w:sz w:val="22"/>
          <w:szCs w:val="22"/>
        </w:rPr>
        <w:t>有权对建行</w:t>
      </w:r>
      <w:proofErr w:type="gramStart"/>
      <w:r w:rsidRPr="0049133E">
        <w:rPr>
          <w:rFonts w:ascii="彩虹粗仿宋" w:eastAsia="彩虹粗仿宋" w:hAnsi="彩虹粗仿宋" w:cs="彩虹粗仿宋" w:hint="eastAsia"/>
          <w:b/>
          <w:color w:val="000000"/>
          <w:kern w:val="0"/>
          <w:sz w:val="22"/>
          <w:szCs w:val="22"/>
        </w:rPr>
        <w:t>金产品</w:t>
      </w:r>
      <w:proofErr w:type="gramEnd"/>
      <w:r w:rsidRPr="0049133E">
        <w:rPr>
          <w:rFonts w:ascii="彩虹粗仿宋" w:eastAsia="彩虹粗仿宋" w:hAnsi="彩虹粗仿宋" w:cs="彩虹粗仿宋" w:hint="eastAsia"/>
          <w:b/>
          <w:color w:val="000000"/>
          <w:kern w:val="0"/>
          <w:sz w:val="22"/>
          <w:szCs w:val="22"/>
        </w:rPr>
        <w:t>进行任何处分，</w:t>
      </w:r>
      <w:r>
        <w:rPr>
          <w:rFonts w:ascii="彩虹粗仿宋" w:eastAsia="彩虹粗仿宋" w:hAnsi="彩虹粗仿宋" w:cs="彩虹粗仿宋" w:hint="eastAsia"/>
          <w:b/>
          <w:color w:val="000000"/>
          <w:kern w:val="0"/>
          <w:sz w:val="22"/>
          <w:szCs w:val="22"/>
        </w:rPr>
        <w:t>甲方</w:t>
      </w:r>
      <w:r w:rsidRPr="0049133E">
        <w:rPr>
          <w:rFonts w:ascii="彩虹粗仿宋" w:eastAsia="彩虹粗仿宋" w:hAnsi="彩虹粗仿宋" w:cs="彩虹粗仿宋" w:hint="eastAsia"/>
          <w:b/>
          <w:color w:val="000000"/>
          <w:kern w:val="0"/>
          <w:sz w:val="22"/>
          <w:szCs w:val="22"/>
        </w:rPr>
        <w:t>仅负有在</w:t>
      </w:r>
      <w:r w:rsidRPr="00DE7586">
        <w:rPr>
          <w:rFonts w:ascii="彩虹粗仿宋" w:eastAsia="彩虹粗仿宋" w:hAnsi="彩虹粗仿宋" w:cs="彩虹粗仿宋" w:hint="eastAsia"/>
          <w:b/>
          <w:color w:val="000000"/>
          <w:kern w:val="0"/>
          <w:sz w:val="22"/>
          <w:szCs w:val="22"/>
        </w:rPr>
        <w:t>乙方</w:t>
      </w:r>
      <w:r w:rsidRPr="0049133E">
        <w:rPr>
          <w:rFonts w:ascii="彩虹粗仿宋" w:eastAsia="彩虹粗仿宋" w:hAnsi="彩虹粗仿宋" w:cs="彩虹粗仿宋" w:hint="eastAsia"/>
          <w:b/>
          <w:color w:val="000000"/>
          <w:kern w:val="0"/>
          <w:sz w:val="22"/>
          <w:szCs w:val="22"/>
        </w:rPr>
        <w:t>兑换建行</w:t>
      </w:r>
      <w:proofErr w:type="gramStart"/>
      <w:r w:rsidRPr="0049133E">
        <w:rPr>
          <w:rFonts w:ascii="彩虹粗仿宋" w:eastAsia="彩虹粗仿宋" w:hAnsi="彩虹粗仿宋" w:cs="彩虹粗仿宋" w:hint="eastAsia"/>
          <w:b/>
          <w:color w:val="000000"/>
          <w:kern w:val="0"/>
          <w:sz w:val="22"/>
          <w:szCs w:val="22"/>
        </w:rPr>
        <w:t>金产品</w:t>
      </w:r>
      <w:proofErr w:type="gramEnd"/>
      <w:r w:rsidRPr="0049133E">
        <w:rPr>
          <w:rFonts w:ascii="彩虹粗仿宋" w:eastAsia="彩虹粗仿宋" w:hAnsi="彩虹粗仿宋" w:cs="彩虹粗仿宋" w:hint="eastAsia"/>
          <w:b/>
          <w:color w:val="000000"/>
          <w:kern w:val="0"/>
          <w:sz w:val="22"/>
          <w:szCs w:val="22"/>
        </w:rPr>
        <w:t>时向其转让物权的义务。</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2</w:t>
      </w:r>
      <w:r>
        <w:rPr>
          <w:rFonts w:ascii="彩虹粗仿宋" w:eastAsia="彩虹粗仿宋" w:hAnsi="彩虹粗仿宋" w:cs="彩虹粗仿宋" w:hint="eastAsia"/>
          <w:color w:val="000000"/>
          <w:kern w:val="0"/>
          <w:sz w:val="22"/>
          <w:szCs w:val="22"/>
        </w:rPr>
        <w:t>. 乙方应为具有完全民事行为能力的自然人，须在开办本业务前签署本协议。</w:t>
      </w:r>
    </w:p>
    <w:p w:rsidR="002409B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 乙方在签署本协议时，承诺</w:t>
      </w:r>
      <w:r>
        <w:rPr>
          <w:rFonts w:ascii="彩虹粗仿宋" w:eastAsia="彩虹粗仿宋" w:hAnsi="彩虹粗仿宋" w:cs="彩虹粗仿宋"/>
          <w:color w:val="000000"/>
          <w:kern w:val="0"/>
          <w:sz w:val="22"/>
          <w:szCs w:val="22"/>
        </w:rPr>
        <w:t>已了解并遵守国家有关法律法规</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b/>
          <w:color w:val="000000"/>
          <w:kern w:val="0"/>
          <w:sz w:val="22"/>
          <w:szCs w:val="22"/>
        </w:rPr>
        <w:t>须</w:t>
      </w:r>
      <w:r w:rsidRPr="00BC732C">
        <w:rPr>
          <w:rFonts w:ascii="彩虹粗仿宋" w:eastAsia="彩虹粗仿宋" w:hAnsi="彩虹粗仿宋" w:cs="彩虹粗仿宋" w:hint="eastAsia"/>
          <w:b/>
          <w:color w:val="000000"/>
          <w:kern w:val="0"/>
          <w:sz w:val="22"/>
          <w:szCs w:val="22"/>
        </w:rPr>
        <w:t>充分了解</w:t>
      </w:r>
      <w:r>
        <w:rPr>
          <w:rFonts w:ascii="彩虹粗仿宋" w:eastAsia="彩虹粗仿宋" w:hAnsi="彩虹粗仿宋" w:cs="彩虹粗仿宋" w:hint="eastAsia"/>
          <w:b/>
          <w:color w:val="000000"/>
          <w:kern w:val="0"/>
          <w:sz w:val="22"/>
          <w:szCs w:val="22"/>
        </w:rPr>
        <w:t>黄金积存的</w:t>
      </w:r>
      <w:r w:rsidRPr="00BC732C">
        <w:rPr>
          <w:rFonts w:ascii="彩虹粗仿宋" w:eastAsia="彩虹粗仿宋" w:hAnsi="彩虹粗仿宋" w:cs="彩虹粗仿宋" w:hint="eastAsia"/>
          <w:b/>
          <w:color w:val="000000"/>
          <w:kern w:val="0"/>
          <w:sz w:val="22"/>
          <w:szCs w:val="22"/>
        </w:rPr>
        <w:t>特点和相关风险，认真阅读并承诺遵守</w:t>
      </w:r>
      <w:r w:rsidR="00207DAD">
        <w:rPr>
          <w:rFonts w:ascii="彩虹粗仿宋" w:eastAsia="彩虹粗仿宋" w:hAnsi="彩虹粗仿宋" w:cs="彩虹粗仿宋" w:hint="eastAsia"/>
          <w:b/>
          <w:color w:val="000000"/>
          <w:kern w:val="0"/>
          <w:sz w:val="22"/>
          <w:szCs w:val="22"/>
        </w:rPr>
        <w:t>本协议及其附件</w:t>
      </w:r>
      <w:r w:rsidRPr="00BC732C">
        <w:rPr>
          <w:rFonts w:ascii="彩虹粗仿宋" w:eastAsia="彩虹粗仿宋" w:hAnsi="彩虹粗仿宋" w:cs="彩虹粗仿宋" w:hint="eastAsia"/>
          <w:b/>
          <w:color w:val="000000"/>
          <w:kern w:val="0"/>
          <w:sz w:val="22"/>
          <w:szCs w:val="22"/>
        </w:rPr>
        <w:t>《中国建设银行个人</w:t>
      </w:r>
      <w:r>
        <w:rPr>
          <w:rFonts w:ascii="彩虹粗仿宋" w:eastAsia="彩虹粗仿宋" w:hAnsi="彩虹粗仿宋" w:cs="彩虹粗仿宋" w:hint="eastAsia"/>
          <w:b/>
          <w:color w:val="000000"/>
          <w:kern w:val="0"/>
          <w:sz w:val="22"/>
          <w:szCs w:val="22"/>
        </w:rPr>
        <w:t>黄金积存</w:t>
      </w:r>
      <w:r w:rsidRPr="00BC732C">
        <w:rPr>
          <w:rFonts w:ascii="彩虹粗仿宋" w:eastAsia="彩虹粗仿宋" w:hAnsi="彩虹粗仿宋" w:cs="彩虹粗仿宋" w:hint="eastAsia"/>
          <w:b/>
          <w:color w:val="000000"/>
          <w:kern w:val="0"/>
          <w:sz w:val="22"/>
          <w:szCs w:val="22"/>
        </w:rPr>
        <w:t>业务</w:t>
      </w:r>
      <w:r>
        <w:rPr>
          <w:rFonts w:ascii="彩虹粗仿宋" w:eastAsia="彩虹粗仿宋" w:hAnsi="彩虹粗仿宋" w:cs="彩虹粗仿宋" w:hint="eastAsia"/>
          <w:b/>
          <w:color w:val="000000"/>
          <w:kern w:val="0"/>
          <w:sz w:val="22"/>
          <w:szCs w:val="22"/>
        </w:rPr>
        <w:t>产品介绍及交易</w:t>
      </w:r>
      <w:r w:rsidRPr="00BC732C">
        <w:rPr>
          <w:rFonts w:ascii="彩虹粗仿宋" w:eastAsia="彩虹粗仿宋" w:hAnsi="彩虹粗仿宋" w:cs="彩虹粗仿宋" w:hint="eastAsia"/>
          <w:b/>
          <w:color w:val="000000"/>
          <w:kern w:val="0"/>
          <w:sz w:val="22"/>
          <w:szCs w:val="22"/>
        </w:rPr>
        <w:t>规则》（以下简称“</w:t>
      </w:r>
      <w:r>
        <w:rPr>
          <w:rFonts w:ascii="彩虹粗仿宋" w:eastAsia="彩虹粗仿宋" w:hAnsi="彩虹粗仿宋" w:cs="彩虹粗仿宋" w:hint="eastAsia"/>
          <w:b/>
          <w:color w:val="000000"/>
          <w:kern w:val="0"/>
          <w:sz w:val="22"/>
          <w:szCs w:val="22"/>
        </w:rPr>
        <w:t>产品介绍及交易规则</w:t>
      </w:r>
      <w:r w:rsidRPr="00BC732C">
        <w:rPr>
          <w:rFonts w:ascii="彩虹粗仿宋" w:eastAsia="彩虹粗仿宋" w:hAnsi="彩虹粗仿宋" w:cs="彩虹粗仿宋" w:hint="eastAsia"/>
          <w:b/>
          <w:color w:val="000000"/>
          <w:kern w:val="0"/>
          <w:sz w:val="22"/>
          <w:szCs w:val="22"/>
        </w:rPr>
        <w:t>”）的全部内容，</w:t>
      </w:r>
      <w:r>
        <w:rPr>
          <w:rFonts w:ascii="彩虹粗仿宋" w:eastAsia="彩虹粗仿宋" w:hAnsi="彩虹粗仿宋" w:cs="彩虹粗仿宋" w:hint="eastAsia"/>
          <w:b/>
          <w:color w:val="000000"/>
          <w:kern w:val="0"/>
          <w:sz w:val="22"/>
          <w:szCs w:val="22"/>
        </w:rPr>
        <w:t>愿意</w:t>
      </w:r>
      <w:r w:rsidRPr="00BC732C">
        <w:rPr>
          <w:rFonts w:ascii="彩虹粗仿宋" w:eastAsia="彩虹粗仿宋" w:hAnsi="彩虹粗仿宋" w:cs="彩虹粗仿宋" w:hint="eastAsia"/>
          <w:b/>
          <w:color w:val="000000"/>
          <w:kern w:val="0"/>
          <w:sz w:val="22"/>
          <w:szCs w:val="22"/>
        </w:rPr>
        <w:t>且有能力承担本业务相关风险。</w:t>
      </w:r>
    </w:p>
    <w:p w:rsidR="002409B4" w:rsidRPr="00D63A86"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w:t>
      </w:r>
      <w:r w:rsidR="002409B4">
        <w:rPr>
          <w:rFonts w:ascii="彩虹粗仿宋" w:eastAsia="彩虹粗仿宋" w:hAnsi="彩虹粗仿宋" w:cs="彩虹粗仿宋"/>
          <w:color w:val="000000"/>
          <w:kern w:val="0"/>
          <w:sz w:val="22"/>
          <w:szCs w:val="22"/>
        </w:rPr>
        <w:t xml:space="preserve">. </w:t>
      </w:r>
      <w:r w:rsidR="002409B4" w:rsidRPr="00CC79ED">
        <w:rPr>
          <w:rFonts w:ascii="彩虹粗仿宋" w:eastAsia="彩虹粗仿宋" w:hAnsi="彩虹粗仿宋" w:cs="彩虹粗仿宋" w:hint="eastAsia"/>
          <w:b/>
          <w:color w:val="000000"/>
          <w:kern w:val="0"/>
          <w:sz w:val="22"/>
          <w:szCs w:val="22"/>
        </w:rPr>
        <w:t>乙方同意并授权甲方为改进本业务、提升服务体验或防范风险而收集、使用乙方的个人信息及账户交易信息，</w:t>
      </w:r>
      <w:r w:rsidR="002409B4" w:rsidRPr="00CC79ED">
        <w:rPr>
          <w:rFonts w:ascii="彩虹粗仿宋" w:eastAsia="彩虹粗仿宋" w:hAnsi="彩虹粗仿宋" w:cs="彩虹粗仿宋"/>
          <w:b/>
          <w:color w:val="000000"/>
          <w:kern w:val="0"/>
          <w:sz w:val="22"/>
          <w:szCs w:val="22"/>
        </w:rPr>
        <w:t>甲方对乙方的个人信息及账户交易信息负有保密义务，法律、法规</w:t>
      </w:r>
      <w:r w:rsidR="002409B4" w:rsidRPr="00CC79ED">
        <w:rPr>
          <w:rFonts w:ascii="彩虹粗仿宋" w:eastAsia="彩虹粗仿宋" w:hAnsi="彩虹粗仿宋" w:cs="彩虹粗仿宋" w:hint="eastAsia"/>
          <w:b/>
          <w:color w:val="000000"/>
          <w:kern w:val="0"/>
          <w:sz w:val="22"/>
          <w:szCs w:val="22"/>
        </w:rPr>
        <w:t>及监管机构</w:t>
      </w:r>
      <w:r w:rsidR="002409B4" w:rsidRPr="00CC79ED">
        <w:rPr>
          <w:rFonts w:ascii="彩虹粗仿宋" w:eastAsia="彩虹粗仿宋" w:hAnsi="彩虹粗仿宋" w:cs="彩虹粗仿宋"/>
          <w:b/>
          <w:color w:val="000000"/>
          <w:kern w:val="0"/>
          <w:sz w:val="22"/>
          <w:szCs w:val="22"/>
        </w:rPr>
        <w:t>另有规定</w:t>
      </w:r>
      <w:r w:rsidR="00A56FB5" w:rsidRPr="00CC79ED">
        <w:rPr>
          <w:rFonts w:ascii="彩虹粗仿宋" w:eastAsia="彩虹粗仿宋" w:hAnsi="彩虹粗仿宋" w:cs="彩虹粗仿宋" w:hint="eastAsia"/>
          <w:b/>
          <w:color w:val="000000"/>
          <w:kern w:val="0"/>
          <w:sz w:val="22"/>
          <w:szCs w:val="22"/>
        </w:rPr>
        <w:t>、双方另有约定</w:t>
      </w:r>
      <w:r w:rsidR="002409B4" w:rsidRPr="00CC79ED">
        <w:rPr>
          <w:rFonts w:ascii="彩虹粗仿宋" w:eastAsia="彩虹粗仿宋" w:hAnsi="彩虹粗仿宋" w:cs="彩虹粗仿宋"/>
          <w:b/>
          <w:color w:val="000000"/>
          <w:kern w:val="0"/>
          <w:sz w:val="22"/>
          <w:szCs w:val="22"/>
        </w:rPr>
        <w:t>的除外。</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5</w:t>
      </w:r>
      <w:r w:rsidR="002409B4" w:rsidRPr="00644EE2">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color w:val="000000"/>
          <w:kern w:val="0"/>
          <w:sz w:val="22"/>
          <w:szCs w:val="22"/>
        </w:rPr>
        <w:t xml:space="preserve"> </w:t>
      </w:r>
      <w:r w:rsidR="002409B4" w:rsidRPr="00644EE2">
        <w:rPr>
          <w:rFonts w:ascii="彩虹粗仿宋" w:eastAsia="彩虹粗仿宋" w:hAnsi="彩虹粗仿宋" w:cs="彩虹粗仿宋" w:hint="eastAsia"/>
          <w:color w:val="000000"/>
          <w:kern w:val="0"/>
          <w:sz w:val="22"/>
          <w:szCs w:val="22"/>
        </w:rPr>
        <w:t>乙</w:t>
      </w:r>
      <w:r w:rsidR="002409B4" w:rsidRPr="00644EE2">
        <w:rPr>
          <w:rFonts w:ascii="彩虹粗仿宋" w:eastAsia="彩虹粗仿宋" w:hAnsi="彩虹粗仿宋" w:cs="彩虹粗仿宋"/>
          <w:color w:val="000000"/>
          <w:kern w:val="0"/>
          <w:sz w:val="22"/>
          <w:szCs w:val="22"/>
        </w:rPr>
        <w:t>方不得诋毁、损害</w:t>
      </w:r>
      <w:r w:rsidR="002409B4" w:rsidRPr="00644EE2">
        <w:rPr>
          <w:rFonts w:ascii="彩虹粗仿宋" w:eastAsia="彩虹粗仿宋" w:hAnsi="彩虹粗仿宋" w:cs="彩虹粗仿宋" w:hint="eastAsia"/>
          <w:color w:val="000000"/>
          <w:kern w:val="0"/>
          <w:sz w:val="22"/>
          <w:szCs w:val="22"/>
        </w:rPr>
        <w:t>甲</w:t>
      </w:r>
      <w:r w:rsidR="002409B4" w:rsidRPr="00644EE2">
        <w:rPr>
          <w:rFonts w:ascii="彩虹粗仿宋" w:eastAsia="彩虹粗仿宋" w:hAnsi="彩虹粗仿宋" w:cs="彩虹粗仿宋"/>
          <w:color w:val="000000"/>
          <w:kern w:val="0"/>
          <w:sz w:val="22"/>
          <w:szCs w:val="22"/>
        </w:rPr>
        <w:t>方声誉，不得攻击交易系统或与</w:t>
      </w:r>
      <w:r w:rsidR="002409B4">
        <w:rPr>
          <w:rFonts w:ascii="彩虹粗仿宋" w:eastAsia="彩虹粗仿宋" w:hAnsi="彩虹粗仿宋" w:cs="彩虹粗仿宋" w:hint="eastAsia"/>
          <w:color w:val="000000"/>
          <w:kern w:val="0"/>
          <w:sz w:val="22"/>
          <w:szCs w:val="22"/>
        </w:rPr>
        <w:t>本业务</w:t>
      </w:r>
      <w:r w:rsidR="002409B4" w:rsidRPr="00644EE2">
        <w:rPr>
          <w:rFonts w:ascii="彩虹粗仿宋" w:eastAsia="彩虹粗仿宋" w:hAnsi="彩虹粗仿宋" w:cs="彩虹粗仿宋"/>
          <w:color w:val="000000"/>
          <w:kern w:val="0"/>
          <w:sz w:val="22"/>
          <w:szCs w:val="22"/>
        </w:rPr>
        <w:t>相关的其他系统。</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二</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签约开户与办理</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6</w:t>
      </w:r>
      <w:r w:rsidR="002409B4">
        <w:rPr>
          <w:rFonts w:ascii="彩虹粗仿宋" w:eastAsia="彩虹粗仿宋" w:hAnsi="彩虹粗仿宋" w:cs="彩虹粗仿宋"/>
          <w:color w:val="000000"/>
          <w:kern w:val="0"/>
          <w:sz w:val="22"/>
          <w:szCs w:val="22"/>
        </w:rPr>
        <w:t xml:space="preserve">. </w:t>
      </w:r>
      <w:r w:rsidR="002409B4">
        <w:rPr>
          <w:rFonts w:ascii="彩虹粗仿宋" w:eastAsia="彩虹粗仿宋" w:hAnsi="彩虹粗仿宋" w:cs="彩虹粗仿宋" w:hint="eastAsia"/>
          <w:color w:val="000000"/>
          <w:kern w:val="0"/>
          <w:sz w:val="22"/>
          <w:szCs w:val="22"/>
        </w:rPr>
        <w:t>乙方开办</w:t>
      </w:r>
      <w:r w:rsidR="002409B4" w:rsidRPr="00DE3CE5">
        <w:rPr>
          <w:rFonts w:ascii="彩虹粗仿宋" w:eastAsia="彩虹粗仿宋" w:hAnsi="彩虹粗仿宋" w:cs="彩虹粗仿宋" w:hint="eastAsia"/>
          <w:color w:val="000000"/>
          <w:kern w:val="0"/>
          <w:sz w:val="22"/>
          <w:szCs w:val="22"/>
        </w:rPr>
        <w:t>本业务之前须先办理签约</w:t>
      </w:r>
      <w:r w:rsidR="002409B4">
        <w:rPr>
          <w:rFonts w:ascii="彩虹粗仿宋" w:eastAsia="彩虹粗仿宋" w:hAnsi="彩虹粗仿宋" w:cs="彩虹粗仿宋" w:hint="eastAsia"/>
          <w:color w:val="000000"/>
          <w:kern w:val="0"/>
          <w:sz w:val="22"/>
          <w:szCs w:val="22"/>
        </w:rPr>
        <w:t>账户贵金属业务</w:t>
      </w:r>
      <w:r w:rsidR="002409B4" w:rsidRPr="00DE3CE5">
        <w:rPr>
          <w:rFonts w:ascii="彩虹粗仿宋" w:eastAsia="彩虹粗仿宋" w:hAnsi="彩虹粗仿宋" w:cs="彩虹粗仿宋" w:hint="eastAsia"/>
          <w:color w:val="000000"/>
          <w:kern w:val="0"/>
          <w:sz w:val="22"/>
          <w:szCs w:val="22"/>
        </w:rPr>
        <w:t>。在办理签约时根据甲方</w:t>
      </w:r>
      <w:r w:rsidR="002409B4">
        <w:rPr>
          <w:rFonts w:ascii="彩虹粗仿宋" w:eastAsia="彩虹粗仿宋" w:hAnsi="彩虹粗仿宋" w:cs="彩虹粗仿宋" w:hint="eastAsia"/>
          <w:color w:val="000000"/>
          <w:kern w:val="0"/>
          <w:sz w:val="22"/>
          <w:szCs w:val="22"/>
        </w:rPr>
        <w:t>要求的流程和手续</w:t>
      </w:r>
      <w:r w:rsidR="002409B4" w:rsidRPr="00DE3CE5">
        <w:rPr>
          <w:rFonts w:ascii="彩虹粗仿宋" w:eastAsia="彩虹粗仿宋" w:hAnsi="彩虹粗仿宋" w:cs="彩虹粗仿宋" w:hint="eastAsia"/>
          <w:color w:val="000000"/>
          <w:kern w:val="0"/>
          <w:sz w:val="22"/>
          <w:szCs w:val="22"/>
        </w:rPr>
        <w:t>，提供本人</w:t>
      </w:r>
      <w:r w:rsidR="002409B4">
        <w:rPr>
          <w:rFonts w:ascii="彩虹粗仿宋" w:eastAsia="彩虹粗仿宋" w:hAnsi="彩虹粗仿宋" w:cs="彩虹粗仿宋" w:hint="eastAsia"/>
          <w:color w:val="000000"/>
          <w:kern w:val="0"/>
          <w:sz w:val="22"/>
          <w:szCs w:val="22"/>
        </w:rPr>
        <w:t>合法、</w:t>
      </w:r>
      <w:r w:rsidR="002409B4" w:rsidRPr="00DE3CE5">
        <w:rPr>
          <w:rFonts w:ascii="彩虹粗仿宋" w:eastAsia="彩虹粗仿宋" w:hAnsi="彩虹粗仿宋" w:cs="彩虹粗仿宋" w:hint="eastAsia"/>
          <w:color w:val="000000"/>
          <w:kern w:val="0"/>
          <w:sz w:val="22"/>
          <w:szCs w:val="22"/>
        </w:rPr>
        <w:t>真实、</w:t>
      </w:r>
      <w:r w:rsidR="002409B4">
        <w:rPr>
          <w:rFonts w:ascii="彩虹粗仿宋" w:eastAsia="彩虹粗仿宋" w:hAnsi="彩虹粗仿宋" w:cs="彩虹粗仿宋" w:hint="eastAsia"/>
          <w:color w:val="000000"/>
          <w:kern w:val="0"/>
          <w:sz w:val="22"/>
          <w:szCs w:val="22"/>
        </w:rPr>
        <w:t>完整、有效的身份证件，凭借本人借记卡或其他甲方认可的交易介质，通过甲方手机银行、网上银行或其他甲方认可的渠道办理。</w:t>
      </w:r>
      <w:r w:rsidR="002409B4" w:rsidRPr="00CC79ED">
        <w:rPr>
          <w:rFonts w:ascii="彩虹粗仿宋" w:eastAsia="彩虹粗仿宋" w:hAnsi="彩虹粗仿宋" w:cs="彩虹粗仿宋" w:hint="eastAsia"/>
          <w:b/>
          <w:color w:val="000000"/>
          <w:kern w:val="0"/>
          <w:sz w:val="22"/>
          <w:szCs w:val="22"/>
        </w:rPr>
        <w:t>乙方办理本业务应接受甲方的风险承受能力评估和产品适合度评估。甲方有权根据乙方的资格条件及评估结果，决定是否受理乙方的业务办理申请。</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7</w:t>
      </w:r>
      <w:r w:rsidR="002409B4">
        <w:rPr>
          <w:rFonts w:ascii="彩虹粗仿宋" w:eastAsia="彩虹粗仿宋" w:hAnsi="彩虹粗仿宋" w:cs="彩虹粗仿宋" w:hint="eastAsia"/>
          <w:color w:val="000000"/>
          <w:kern w:val="0"/>
          <w:sz w:val="22"/>
          <w:szCs w:val="22"/>
        </w:rPr>
        <w:t>.</w:t>
      </w:r>
      <w:r w:rsidR="002409B4" w:rsidRPr="0092344F">
        <w:rPr>
          <w:rFonts w:ascii="彩虹粗仿宋" w:eastAsia="彩虹粗仿宋" w:hAnsi="彩虹粗仿宋" w:cs="彩虹粗仿宋"/>
          <w:color w:val="000000"/>
          <w:kern w:val="0"/>
          <w:sz w:val="22"/>
          <w:szCs w:val="22"/>
        </w:rPr>
        <w:t xml:space="preserve"> </w:t>
      </w:r>
      <w:r w:rsidR="002409B4">
        <w:rPr>
          <w:rFonts w:ascii="彩虹粗仿宋" w:eastAsia="彩虹粗仿宋" w:hAnsi="彩虹粗仿宋" w:cs="彩虹粗仿宋"/>
          <w:color w:val="000000"/>
          <w:kern w:val="0"/>
          <w:sz w:val="22"/>
          <w:szCs w:val="22"/>
        </w:rPr>
        <w:t>乙方保证在办理签约开户时所提供的资料真实、</w:t>
      </w:r>
      <w:r w:rsidR="002409B4">
        <w:rPr>
          <w:rFonts w:ascii="彩虹粗仿宋" w:eastAsia="彩虹粗仿宋" w:hAnsi="彩虹粗仿宋" w:cs="彩虹粗仿宋" w:hint="eastAsia"/>
          <w:color w:val="000000"/>
          <w:kern w:val="0"/>
          <w:sz w:val="22"/>
          <w:szCs w:val="22"/>
        </w:rPr>
        <w:t>准确</w:t>
      </w:r>
      <w:r w:rsidR="002409B4">
        <w:rPr>
          <w:rFonts w:ascii="彩虹粗仿宋" w:eastAsia="彩虹粗仿宋" w:hAnsi="彩虹粗仿宋" w:cs="彩虹粗仿宋"/>
          <w:color w:val="000000"/>
          <w:kern w:val="0"/>
          <w:sz w:val="22"/>
          <w:szCs w:val="22"/>
        </w:rPr>
        <w:t>、完整、有效，</w:t>
      </w:r>
      <w:r w:rsidR="002409B4" w:rsidRPr="00E04023">
        <w:rPr>
          <w:rFonts w:ascii="彩虹粗仿宋" w:eastAsia="彩虹粗仿宋" w:hAnsi="彩虹粗仿宋" w:cs="彩虹粗仿宋" w:hint="eastAsia"/>
          <w:color w:val="000000"/>
          <w:kern w:val="0"/>
          <w:sz w:val="22"/>
          <w:szCs w:val="22"/>
        </w:rPr>
        <w:t>积极配合甲方开展反洗钱相关工作</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同时保证当上述资料发生变化时，及时通过甲方</w:t>
      </w:r>
      <w:r w:rsidR="002409B4" w:rsidRPr="005335B9">
        <w:rPr>
          <w:rFonts w:ascii="彩虹粗仿宋" w:eastAsia="彩虹粗仿宋" w:hAnsi="彩虹粗仿宋" w:cs="彩虹粗仿宋"/>
          <w:color w:val="000000"/>
          <w:kern w:val="0"/>
          <w:sz w:val="22"/>
          <w:szCs w:val="22"/>
        </w:rPr>
        <w:t>指定营业机构、</w:t>
      </w:r>
      <w:r w:rsidR="002409B4">
        <w:rPr>
          <w:rFonts w:ascii="彩虹粗仿宋" w:eastAsia="彩虹粗仿宋" w:hAnsi="彩虹粗仿宋" w:cs="彩虹粗仿宋"/>
          <w:color w:val="000000"/>
          <w:kern w:val="0"/>
          <w:sz w:val="22"/>
          <w:szCs w:val="22"/>
        </w:rPr>
        <w:t>电子渠道进行变更。</w:t>
      </w:r>
      <w:r w:rsidR="002409B4" w:rsidRPr="00CC79ED">
        <w:rPr>
          <w:rFonts w:ascii="彩虹粗仿宋" w:eastAsia="彩虹粗仿宋" w:hAnsi="彩虹粗仿宋" w:cs="彩虹粗仿宋"/>
          <w:b/>
          <w:color w:val="000000"/>
          <w:kern w:val="0"/>
          <w:sz w:val="22"/>
          <w:szCs w:val="22"/>
        </w:rPr>
        <w:t>因</w:t>
      </w:r>
      <w:r w:rsidR="002409B4" w:rsidRPr="00CC79ED">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b/>
          <w:color w:val="000000"/>
          <w:kern w:val="0"/>
          <w:sz w:val="22"/>
          <w:szCs w:val="22"/>
        </w:rPr>
        <w:t>提供资料不真实、不准确、不完整或未及时更新等因素而引发的风险和责任由</w:t>
      </w:r>
      <w:r w:rsidR="002409B4" w:rsidRPr="00CC79ED">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b/>
          <w:color w:val="000000"/>
          <w:kern w:val="0"/>
          <w:sz w:val="22"/>
          <w:szCs w:val="22"/>
        </w:rPr>
        <w:t>自行承担。</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三</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交易</w:t>
      </w:r>
      <w:r w:rsidRPr="00E04023">
        <w:rPr>
          <w:rFonts w:ascii="彩虹粗仿宋" w:eastAsia="彩虹粗仿宋" w:hAnsi="彩虹粗仿宋" w:cs="彩虹粗仿宋"/>
          <w:b/>
          <w:color w:val="000000"/>
          <w:kern w:val="0"/>
          <w:sz w:val="22"/>
          <w:szCs w:val="22"/>
        </w:rPr>
        <w:t>渠道</w:t>
      </w:r>
      <w:r w:rsidRPr="00E04023">
        <w:rPr>
          <w:rFonts w:ascii="彩虹粗仿宋" w:eastAsia="彩虹粗仿宋" w:hAnsi="彩虹粗仿宋" w:cs="彩虹粗仿宋" w:hint="eastAsia"/>
          <w:b/>
          <w:color w:val="000000"/>
          <w:kern w:val="0"/>
          <w:sz w:val="22"/>
          <w:szCs w:val="22"/>
        </w:rPr>
        <w:t>与</w:t>
      </w:r>
      <w:r w:rsidRPr="00E04023">
        <w:rPr>
          <w:rFonts w:ascii="彩虹粗仿宋" w:eastAsia="彩虹粗仿宋" w:hAnsi="彩虹粗仿宋" w:cs="彩虹粗仿宋"/>
          <w:b/>
          <w:color w:val="000000"/>
          <w:kern w:val="0"/>
          <w:sz w:val="22"/>
          <w:szCs w:val="22"/>
        </w:rPr>
        <w:t>介质</w:t>
      </w:r>
    </w:p>
    <w:p w:rsidR="002409B4" w:rsidRPr="00CC79ED" w:rsidRDefault="00207DAD" w:rsidP="002409B4">
      <w:pPr>
        <w:widowControl/>
        <w:spacing w:beforeLines="50" w:before="156" w:line="240" w:lineRule="atLeast"/>
        <w:ind w:firstLine="440"/>
        <w:rPr>
          <w:b/>
          <w:color w:val="000000"/>
          <w:szCs w:val="21"/>
        </w:rPr>
      </w:pPr>
      <w:r>
        <w:rPr>
          <w:rFonts w:ascii="彩虹粗仿宋" w:eastAsia="彩虹粗仿宋" w:hAnsi="彩虹粗仿宋" w:cs="彩虹粗仿宋" w:hint="eastAsia"/>
          <w:color w:val="000000"/>
          <w:kern w:val="0"/>
          <w:sz w:val="22"/>
          <w:szCs w:val="22"/>
        </w:rPr>
        <w:lastRenderedPageBreak/>
        <w:t>8</w:t>
      </w:r>
      <w:r w:rsidR="002409B4">
        <w:rPr>
          <w:rFonts w:ascii="彩虹粗仿宋" w:eastAsia="彩虹粗仿宋" w:hAnsi="彩虹粗仿宋" w:cs="彩虹粗仿宋" w:hint="eastAsia"/>
          <w:color w:val="000000"/>
          <w:kern w:val="0"/>
          <w:sz w:val="22"/>
          <w:szCs w:val="22"/>
        </w:rPr>
        <w:t xml:space="preserve">. </w:t>
      </w:r>
      <w:r w:rsidR="002409B4">
        <w:rPr>
          <w:rFonts w:ascii="彩虹粗仿宋" w:eastAsia="彩虹粗仿宋" w:hAnsi="彩虹粗仿宋" w:cs="彩虹粗仿宋"/>
          <w:color w:val="000000"/>
          <w:kern w:val="0"/>
          <w:sz w:val="22"/>
          <w:szCs w:val="22"/>
        </w:rPr>
        <w:t>签约开户成功后，乙方须通过甲方的</w:t>
      </w:r>
      <w:r w:rsidR="002409B4">
        <w:rPr>
          <w:rFonts w:ascii="彩虹粗仿宋" w:eastAsia="彩虹粗仿宋" w:hAnsi="彩虹粗仿宋" w:cs="彩虹粗仿宋" w:hint="eastAsia"/>
          <w:color w:val="000000"/>
          <w:kern w:val="0"/>
          <w:sz w:val="22"/>
          <w:szCs w:val="22"/>
        </w:rPr>
        <w:t>手机银行</w:t>
      </w:r>
      <w:r w:rsidR="002409B4">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hint="eastAsia"/>
          <w:color w:val="000000"/>
          <w:kern w:val="0"/>
          <w:sz w:val="22"/>
          <w:szCs w:val="22"/>
        </w:rPr>
        <w:t>网上银行或甲方认可的其它有效</w:t>
      </w:r>
      <w:r w:rsidR="002409B4">
        <w:rPr>
          <w:rFonts w:ascii="彩虹粗仿宋" w:eastAsia="彩虹粗仿宋" w:hAnsi="彩虹粗仿宋" w:cs="彩虹粗仿宋"/>
          <w:color w:val="000000"/>
          <w:kern w:val="0"/>
          <w:sz w:val="22"/>
          <w:szCs w:val="22"/>
        </w:rPr>
        <w:t>渠道进行交易。</w:t>
      </w:r>
      <w:r w:rsidR="002409B4" w:rsidRPr="00CC79ED">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b/>
          <w:color w:val="000000"/>
          <w:kern w:val="0"/>
          <w:sz w:val="22"/>
          <w:szCs w:val="22"/>
        </w:rPr>
        <w:t>须遵守甲方电子交易方式的操作规则和密码</w:t>
      </w:r>
      <w:r w:rsidR="002409B4" w:rsidRPr="00CC79ED">
        <w:rPr>
          <w:rFonts w:ascii="彩虹粗仿宋" w:eastAsia="彩虹粗仿宋" w:hAnsi="彩虹粗仿宋" w:cs="彩虹粗仿宋" w:hint="eastAsia"/>
          <w:b/>
          <w:color w:val="000000"/>
          <w:kern w:val="0"/>
          <w:sz w:val="22"/>
          <w:szCs w:val="22"/>
        </w:rPr>
        <w:t>等身份认证信息的</w:t>
      </w:r>
      <w:r w:rsidR="002409B4" w:rsidRPr="00CC79ED">
        <w:rPr>
          <w:rFonts w:ascii="彩虹粗仿宋" w:eastAsia="彩虹粗仿宋" w:hAnsi="彩虹粗仿宋" w:cs="彩虹粗仿宋"/>
          <w:b/>
          <w:color w:val="000000"/>
          <w:kern w:val="0"/>
          <w:sz w:val="22"/>
          <w:szCs w:val="22"/>
        </w:rPr>
        <w:t>使用规则，因乙方操作错误造成的后果</w:t>
      </w:r>
      <w:r w:rsidR="002409B4" w:rsidRPr="00CC79ED">
        <w:rPr>
          <w:rFonts w:ascii="彩虹粗仿宋" w:eastAsia="彩虹粗仿宋" w:hAnsi="彩虹粗仿宋" w:cs="彩虹粗仿宋" w:hint="eastAsia"/>
          <w:b/>
          <w:color w:val="000000"/>
          <w:kern w:val="0"/>
          <w:sz w:val="22"/>
          <w:szCs w:val="22"/>
        </w:rPr>
        <w:t>由</w:t>
      </w:r>
      <w:r w:rsidR="002409B4" w:rsidRPr="00CC79ED">
        <w:rPr>
          <w:rFonts w:ascii="彩虹粗仿宋" w:eastAsia="彩虹粗仿宋" w:hAnsi="彩虹粗仿宋" w:cs="彩虹粗仿宋"/>
          <w:b/>
          <w:color w:val="000000"/>
          <w:kern w:val="0"/>
          <w:sz w:val="22"/>
          <w:szCs w:val="22"/>
        </w:rPr>
        <w:t>乙方自行承担。</w:t>
      </w:r>
    </w:p>
    <w:p w:rsidR="002409B4" w:rsidRDefault="00207DAD" w:rsidP="002409B4">
      <w:pPr>
        <w:widowControl/>
        <w:spacing w:beforeLines="50" w:before="156" w:line="240" w:lineRule="atLeast"/>
        <w:ind w:firstLine="440"/>
        <w:rPr>
          <w:color w:val="000000"/>
          <w:szCs w:val="21"/>
        </w:rPr>
      </w:pPr>
      <w:r>
        <w:rPr>
          <w:rFonts w:ascii="彩虹粗仿宋" w:eastAsia="彩虹粗仿宋" w:hAnsi="彩虹粗仿宋" w:cs="彩虹粗仿宋" w:hint="eastAsia"/>
          <w:color w:val="000000"/>
          <w:kern w:val="0"/>
          <w:sz w:val="22"/>
          <w:szCs w:val="22"/>
        </w:rPr>
        <w:t>9</w:t>
      </w:r>
      <w:r w:rsidR="002409B4">
        <w:rPr>
          <w:rFonts w:ascii="彩虹粗仿宋" w:eastAsia="彩虹粗仿宋" w:hAnsi="彩虹粗仿宋" w:cs="彩虹粗仿宋" w:hint="eastAsia"/>
          <w:color w:val="000000"/>
          <w:kern w:val="0"/>
          <w:sz w:val="22"/>
          <w:szCs w:val="22"/>
        </w:rPr>
        <w:t xml:space="preserve">. </w:t>
      </w:r>
      <w:r w:rsidR="002409B4" w:rsidRPr="00CC79ED">
        <w:rPr>
          <w:rFonts w:ascii="彩虹粗仿宋" w:eastAsia="彩虹粗仿宋" w:hAnsi="彩虹粗仿宋" w:cs="彩虹粗仿宋"/>
          <w:b/>
          <w:color w:val="000000"/>
          <w:kern w:val="0"/>
          <w:sz w:val="22"/>
          <w:szCs w:val="22"/>
        </w:rPr>
        <w:t>乙方应妥善保管本业务有关的银行账号</w:t>
      </w:r>
      <w:r w:rsidR="002409B4" w:rsidRPr="00CC79ED">
        <w:rPr>
          <w:rFonts w:ascii="彩虹粗仿宋" w:eastAsia="彩虹粗仿宋" w:hAnsi="彩虹粗仿宋" w:cs="彩虹粗仿宋" w:hint="eastAsia"/>
          <w:b/>
          <w:color w:val="000000"/>
          <w:kern w:val="0"/>
          <w:sz w:val="22"/>
          <w:szCs w:val="22"/>
        </w:rPr>
        <w:t>、卡号、</w:t>
      </w:r>
      <w:r w:rsidR="002409B4" w:rsidRPr="00CC79ED">
        <w:rPr>
          <w:rFonts w:ascii="彩虹粗仿宋" w:eastAsia="彩虹粗仿宋" w:hAnsi="彩虹粗仿宋" w:cs="彩虹粗仿宋"/>
          <w:b/>
          <w:color w:val="000000"/>
          <w:kern w:val="0"/>
          <w:sz w:val="22"/>
          <w:szCs w:val="22"/>
        </w:rPr>
        <w:t>密码</w:t>
      </w:r>
      <w:r w:rsidR="002409B4" w:rsidRPr="00CC79ED">
        <w:rPr>
          <w:rFonts w:ascii="彩虹粗仿宋" w:eastAsia="彩虹粗仿宋" w:hAnsi="彩虹粗仿宋" w:cs="彩虹粗仿宋" w:hint="eastAsia"/>
          <w:b/>
          <w:color w:val="000000"/>
          <w:kern w:val="0"/>
          <w:sz w:val="22"/>
          <w:szCs w:val="22"/>
        </w:rPr>
        <w:t>、生物特征等身份识别信息和身份认证信息</w:t>
      </w:r>
      <w:r w:rsidR="002409B4" w:rsidRPr="00CC79ED">
        <w:rPr>
          <w:rFonts w:ascii="彩虹粗仿宋" w:eastAsia="彩虹粗仿宋" w:hAnsi="彩虹粗仿宋" w:cs="彩虹粗仿宋"/>
          <w:b/>
          <w:color w:val="000000"/>
          <w:kern w:val="0"/>
          <w:sz w:val="22"/>
          <w:szCs w:val="22"/>
        </w:rPr>
        <w:t>，凡使用</w:t>
      </w:r>
      <w:r w:rsidR="002409B4" w:rsidRPr="00CC79ED">
        <w:rPr>
          <w:rFonts w:ascii="彩虹粗仿宋" w:eastAsia="彩虹粗仿宋" w:hAnsi="彩虹粗仿宋" w:cs="彩虹粗仿宋" w:hint="eastAsia"/>
          <w:b/>
          <w:color w:val="000000"/>
          <w:kern w:val="0"/>
          <w:sz w:val="22"/>
          <w:szCs w:val="22"/>
        </w:rPr>
        <w:t>在甲方设定的身份识别信息并通过身份认证</w:t>
      </w:r>
      <w:r w:rsidR="002409B4" w:rsidRPr="00CC79ED">
        <w:rPr>
          <w:rFonts w:ascii="彩虹粗仿宋" w:eastAsia="彩虹粗仿宋" w:hAnsi="彩虹粗仿宋" w:cs="彩虹粗仿宋"/>
          <w:b/>
          <w:color w:val="000000"/>
          <w:kern w:val="0"/>
          <w:sz w:val="22"/>
          <w:szCs w:val="22"/>
        </w:rPr>
        <w:t>所进行的一切交易活动</w:t>
      </w:r>
      <w:r w:rsidR="002409B4" w:rsidRPr="00A56FB5">
        <w:rPr>
          <w:rFonts w:ascii="彩虹粗仿宋" w:eastAsia="彩虹粗仿宋" w:hAnsi="彩虹粗仿宋" w:cs="彩虹粗仿宋"/>
          <w:b/>
          <w:color w:val="000000"/>
          <w:kern w:val="0"/>
          <w:sz w:val="22"/>
          <w:szCs w:val="22"/>
        </w:rPr>
        <w:t>均视为乙方</w:t>
      </w:r>
      <w:r w:rsidR="00A56FB5" w:rsidRPr="00A56FB5">
        <w:rPr>
          <w:rFonts w:ascii="彩虹粗仿宋" w:eastAsia="彩虹粗仿宋" w:hAnsi="彩虹粗仿宋" w:cs="彩虹粗仿宋" w:hint="eastAsia"/>
          <w:b/>
          <w:color w:val="000000"/>
          <w:kern w:val="0"/>
          <w:sz w:val="22"/>
          <w:szCs w:val="22"/>
        </w:rPr>
        <w:t>本人</w:t>
      </w:r>
      <w:r w:rsidR="002409B4" w:rsidRPr="00A56FB5">
        <w:rPr>
          <w:rFonts w:ascii="彩虹粗仿宋" w:eastAsia="彩虹粗仿宋" w:hAnsi="彩虹粗仿宋" w:cs="彩虹粗仿宋"/>
          <w:b/>
          <w:color w:val="000000"/>
          <w:kern w:val="0"/>
          <w:sz w:val="22"/>
          <w:szCs w:val="22"/>
        </w:rPr>
        <w:t>办理</w:t>
      </w:r>
      <w:r w:rsidR="002409B4" w:rsidRPr="00CC79ED">
        <w:rPr>
          <w:rFonts w:ascii="彩虹粗仿宋" w:eastAsia="彩虹粗仿宋" w:hAnsi="彩虹粗仿宋" w:cs="彩虹粗仿宋"/>
          <w:b/>
          <w:color w:val="000000"/>
          <w:kern w:val="0"/>
          <w:sz w:val="22"/>
          <w:szCs w:val="22"/>
        </w:rPr>
        <w:t>，并由乙方承担全部责任。</w:t>
      </w:r>
      <w:r w:rsidR="002409B4">
        <w:rPr>
          <w:rFonts w:ascii="彩虹粗仿宋" w:eastAsia="彩虹粗仿宋" w:hAnsi="彩虹粗仿宋" w:cs="彩虹粗仿宋"/>
          <w:color w:val="000000"/>
          <w:kern w:val="0"/>
          <w:sz w:val="22"/>
          <w:szCs w:val="22"/>
        </w:rPr>
        <w:t>乙方的有关证件、资料、银行卡遗失或被盗以及密码遗忘或被盗，应按照甲方规定及时向甲方申请办理挂失手续，</w:t>
      </w:r>
      <w:r w:rsidR="002409B4" w:rsidRPr="0015620B">
        <w:rPr>
          <w:rFonts w:ascii="彩虹粗仿宋" w:eastAsia="彩虹粗仿宋" w:hAnsi="彩虹粗仿宋" w:cs="彩虹粗仿宋"/>
          <w:b/>
          <w:color w:val="000000"/>
          <w:kern w:val="0"/>
          <w:sz w:val="22"/>
          <w:szCs w:val="22"/>
        </w:rPr>
        <w:t>因乙方未能及时办理挂失手续而导致的一切责任或损失由乙方自行承担。</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hint="eastAsia"/>
          <w:color w:val="000000"/>
          <w:szCs w:val="21"/>
        </w:rPr>
        <w:t>10</w:t>
      </w:r>
      <w:r w:rsidR="002409B4">
        <w:rPr>
          <w:color w:val="000000"/>
          <w:szCs w:val="21"/>
        </w:rPr>
        <w:t xml:space="preserve">. </w:t>
      </w:r>
      <w:r w:rsidR="002409B4">
        <w:rPr>
          <w:rFonts w:ascii="彩虹粗仿宋" w:eastAsia="彩虹粗仿宋" w:hAnsi="彩虹粗仿宋" w:cs="彩虹粗仿宋"/>
          <w:color w:val="000000"/>
          <w:kern w:val="0"/>
          <w:sz w:val="22"/>
          <w:szCs w:val="22"/>
        </w:rPr>
        <w:t>为保证交易正常，</w:t>
      </w:r>
      <w:r w:rsidR="002409B4">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color w:val="000000"/>
          <w:kern w:val="0"/>
          <w:sz w:val="22"/>
          <w:szCs w:val="22"/>
        </w:rPr>
        <w:t>须</w:t>
      </w:r>
      <w:r w:rsidR="002409B4">
        <w:rPr>
          <w:rFonts w:ascii="彩虹粗仿宋" w:eastAsia="彩虹粗仿宋" w:hAnsi="彩虹粗仿宋" w:cs="彩虹粗仿宋" w:hint="eastAsia"/>
          <w:color w:val="000000"/>
          <w:kern w:val="0"/>
          <w:sz w:val="22"/>
          <w:szCs w:val="22"/>
        </w:rPr>
        <w:t>确保用于开展交易</w:t>
      </w:r>
      <w:r w:rsidR="002409B4">
        <w:rPr>
          <w:rFonts w:ascii="彩虹粗仿宋" w:eastAsia="彩虹粗仿宋" w:hAnsi="彩虹粗仿宋" w:cs="彩虹粗仿宋"/>
          <w:color w:val="000000"/>
          <w:kern w:val="0"/>
          <w:sz w:val="22"/>
          <w:szCs w:val="22"/>
        </w:rPr>
        <w:t>的</w:t>
      </w:r>
      <w:r w:rsidR="002409B4">
        <w:rPr>
          <w:rFonts w:ascii="彩虹粗仿宋" w:eastAsia="彩虹粗仿宋" w:hAnsi="彩虹粗仿宋" w:cs="彩虹粗仿宋" w:hint="eastAsia"/>
          <w:color w:val="000000"/>
          <w:kern w:val="0"/>
          <w:sz w:val="22"/>
          <w:szCs w:val="22"/>
        </w:rPr>
        <w:t>借记卡</w:t>
      </w:r>
      <w:r w:rsidR="002409B4">
        <w:rPr>
          <w:rFonts w:ascii="彩虹粗仿宋" w:eastAsia="彩虹粗仿宋" w:hAnsi="彩虹粗仿宋" w:cs="彩虹粗仿宋"/>
          <w:color w:val="000000"/>
          <w:kern w:val="0"/>
          <w:sz w:val="22"/>
          <w:szCs w:val="22"/>
        </w:rPr>
        <w:t>或经甲方批准的其他交易介质</w:t>
      </w:r>
      <w:r w:rsidR="002409B4">
        <w:rPr>
          <w:rFonts w:ascii="彩虹粗仿宋" w:eastAsia="彩虹粗仿宋" w:hAnsi="彩虹粗仿宋" w:cs="彩虹粗仿宋" w:hint="eastAsia"/>
          <w:color w:val="000000"/>
          <w:kern w:val="0"/>
          <w:sz w:val="22"/>
          <w:szCs w:val="22"/>
        </w:rPr>
        <w:t>的</w:t>
      </w:r>
      <w:r w:rsidR="002409B4">
        <w:rPr>
          <w:rFonts w:ascii="彩虹粗仿宋" w:eastAsia="彩虹粗仿宋" w:hAnsi="彩虹粗仿宋" w:cs="彩虹粗仿宋"/>
          <w:color w:val="000000"/>
          <w:kern w:val="0"/>
          <w:sz w:val="22"/>
          <w:szCs w:val="22"/>
        </w:rPr>
        <w:t>状态正常，并保证资金充裕。</w:t>
      </w:r>
    </w:p>
    <w:p w:rsidR="002409B4" w:rsidRPr="00E4365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1</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hint="eastAsia"/>
          <w:color w:val="000000"/>
          <w:kern w:val="0"/>
          <w:sz w:val="22"/>
          <w:szCs w:val="22"/>
        </w:rPr>
        <w:t>因</w:t>
      </w:r>
      <w:r>
        <w:rPr>
          <w:rFonts w:ascii="彩虹粗仿宋" w:eastAsia="彩虹粗仿宋" w:hAnsi="彩虹粗仿宋" w:cs="彩虹粗仿宋"/>
          <w:color w:val="000000"/>
          <w:kern w:val="0"/>
          <w:sz w:val="22"/>
          <w:szCs w:val="22"/>
        </w:rPr>
        <w:t>丢失、损毁</w:t>
      </w:r>
      <w:r>
        <w:rPr>
          <w:rFonts w:ascii="彩虹粗仿宋" w:eastAsia="彩虹粗仿宋" w:hAnsi="彩虹粗仿宋" w:cs="彩虹粗仿宋" w:hint="eastAsia"/>
          <w:color w:val="000000"/>
          <w:kern w:val="0"/>
          <w:sz w:val="22"/>
          <w:szCs w:val="22"/>
        </w:rPr>
        <w:t>等原因</w:t>
      </w:r>
      <w:r>
        <w:rPr>
          <w:rFonts w:ascii="彩虹粗仿宋" w:eastAsia="彩虹粗仿宋" w:hAnsi="彩虹粗仿宋" w:cs="彩虹粗仿宋"/>
          <w:color w:val="000000"/>
          <w:kern w:val="0"/>
          <w:sz w:val="22"/>
          <w:szCs w:val="22"/>
        </w:rPr>
        <w:t>导致交易介质更换，</w:t>
      </w:r>
      <w:r>
        <w:rPr>
          <w:rFonts w:ascii="彩虹粗仿宋" w:eastAsia="彩虹粗仿宋" w:hAnsi="彩虹粗仿宋" w:cs="彩虹粗仿宋" w:hint="eastAsia"/>
          <w:color w:val="000000"/>
          <w:kern w:val="0"/>
          <w:sz w:val="22"/>
          <w:szCs w:val="22"/>
        </w:rPr>
        <w:t>须</w:t>
      </w:r>
      <w:r>
        <w:rPr>
          <w:rFonts w:ascii="彩虹粗仿宋" w:eastAsia="彩虹粗仿宋" w:hAnsi="彩虹粗仿宋" w:cs="彩虹粗仿宋"/>
          <w:color w:val="000000"/>
          <w:kern w:val="0"/>
          <w:sz w:val="22"/>
          <w:szCs w:val="22"/>
        </w:rPr>
        <w:t>进行个人签约账户变更</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变更后原先持有的</w:t>
      </w:r>
      <w:r>
        <w:rPr>
          <w:rFonts w:ascii="彩虹粗仿宋" w:eastAsia="彩虹粗仿宋" w:hAnsi="彩虹粗仿宋" w:cs="彩虹粗仿宋" w:hint="eastAsia"/>
          <w:color w:val="000000"/>
          <w:kern w:val="0"/>
          <w:sz w:val="22"/>
          <w:szCs w:val="22"/>
        </w:rPr>
        <w:t>黄金积存份额</w:t>
      </w:r>
      <w:r>
        <w:rPr>
          <w:rFonts w:ascii="彩虹粗仿宋" w:eastAsia="彩虹粗仿宋" w:hAnsi="彩虹粗仿宋" w:cs="彩虹粗仿宋"/>
          <w:color w:val="000000"/>
          <w:kern w:val="0"/>
          <w:sz w:val="22"/>
          <w:szCs w:val="22"/>
        </w:rPr>
        <w:t>将转移至新账户。</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hint="eastAsia"/>
          <w:b/>
          <w:color w:val="000000"/>
          <w:kern w:val="0"/>
          <w:sz w:val="22"/>
          <w:szCs w:val="22"/>
        </w:rPr>
        <w:t>四</w:t>
      </w:r>
      <w:r w:rsidRPr="00E04023">
        <w:rPr>
          <w:rFonts w:ascii="彩虹粗仿宋" w:eastAsia="彩虹粗仿宋" w:hAnsi="彩虹粗仿宋" w:cs="彩虹粗仿宋"/>
          <w:b/>
          <w:color w:val="000000"/>
          <w:kern w:val="0"/>
          <w:sz w:val="22"/>
          <w:szCs w:val="22"/>
        </w:rPr>
        <w:t>、联系方式</w:t>
      </w:r>
    </w:p>
    <w:p w:rsidR="002409B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color w:val="000000"/>
          <w:kern w:val="0"/>
          <w:sz w:val="22"/>
          <w:szCs w:val="22"/>
        </w:rPr>
        <w:t>. 办理本业务时，乙方须留存</w:t>
      </w:r>
      <w:r>
        <w:rPr>
          <w:rFonts w:ascii="彩虹粗仿宋" w:eastAsia="彩虹粗仿宋" w:hAnsi="彩虹粗仿宋" w:cs="彩虹粗仿宋" w:hint="eastAsia"/>
          <w:color w:val="000000"/>
          <w:kern w:val="0"/>
          <w:sz w:val="22"/>
          <w:szCs w:val="22"/>
        </w:rPr>
        <w:t>本人经</w:t>
      </w:r>
      <w:r>
        <w:rPr>
          <w:rFonts w:ascii="彩虹粗仿宋" w:eastAsia="彩虹粗仿宋" w:hAnsi="彩虹粗仿宋" w:cs="彩虹粗仿宋"/>
          <w:color w:val="000000"/>
          <w:kern w:val="0"/>
          <w:sz w:val="22"/>
          <w:szCs w:val="22"/>
        </w:rPr>
        <w:t>实名办理的常用手机号码，用以接</w:t>
      </w:r>
      <w:r>
        <w:rPr>
          <w:rFonts w:ascii="彩虹粗仿宋" w:eastAsia="彩虹粗仿宋" w:hAnsi="彩虹粗仿宋" w:cs="彩虹粗仿宋" w:hint="eastAsia"/>
          <w:color w:val="000000"/>
          <w:kern w:val="0"/>
          <w:sz w:val="22"/>
          <w:szCs w:val="22"/>
        </w:rPr>
        <w:t>收</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相关提示</w:t>
      </w:r>
      <w:r>
        <w:rPr>
          <w:rFonts w:ascii="彩虹粗仿宋" w:eastAsia="彩虹粗仿宋" w:hAnsi="彩虹粗仿宋" w:cs="彩虹粗仿宋"/>
          <w:color w:val="000000"/>
          <w:kern w:val="0"/>
          <w:sz w:val="22"/>
          <w:szCs w:val="22"/>
        </w:rPr>
        <w:t>信息，</w:t>
      </w:r>
      <w:r>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须保证预留手机号码畅通。</w:t>
      </w:r>
      <w:r>
        <w:rPr>
          <w:rFonts w:ascii="彩虹粗仿宋" w:eastAsia="彩虹粗仿宋" w:hAnsi="彩虹粗仿宋" w:cs="彩虹粗仿宋" w:hint="eastAsia"/>
          <w:color w:val="000000"/>
          <w:kern w:val="0"/>
          <w:sz w:val="22"/>
          <w:szCs w:val="22"/>
        </w:rPr>
        <w:t>甲方向</w:t>
      </w:r>
      <w:r>
        <w:rPr>
          <w:rFonts w:ascii="彩虹粗仿宋" w:eastAsia="彩虹粗仿宋" w:hAnsi="彩虹粗仿宋" w:cs="彩虹粗仿宋"/>
          <w:color w:val="000000"/>
          <w:kern w:val="0"/>
          <w:sz w:val="22"/>
          <w:szCs w:val="22"/>
        </w:rPr>
        <w:t>乙方手机</w:t>
      </w:r>
      <w:r>
        <w:rPr>
          <w:rFonts w:ascii="彩虹粗仿宋" w:eastAsia="彩虹粗仿宋" w:hAnsi="彩虹粗仿宋" w:cs="彩虹粗仿宋" w:hint="eastAsia"/>
          <w:color w:val="000000"/>
          <w:kern w:val="0"/>
          <w:sz w:val="22"/>
          <w:szCs w:val="22"/>
        </w:rPr>
        <w:t>发送提示</w:t>
      </w:r>
      <w:r>
        <w:rPr>
          <w:rFonts w:ascii="彩虹粗仿宋" w:eastAsia="彩虹粗仿宋" w:hAnsi="彩虹粗仿宋" w:cs="彩虹粗仿宋"/>
          <w:color w:val="000000"/>
          <w:kern w:val="0"/>
          <w:sz w:val="22"/>
          <w:szCs w:val="22"/>
        </w:rPr>
        <w:t>信息</w:t>
      </w:r>
      <w:r>
        <w:rPr>
          <w:rFonts w:ascii="彩虹粗仿宋" w:eastAsia="彩虹粗仿宋" w:hAnsi="彩虹粗仿宋" w:cs="彩虹粗仿宋" w:hint="eastAsia"/>
          <w:color w:val="000000"/>
          <w:kern w:val="0"/>
          <w:sz w:val="22"/>
          <w:szCs w:val="22"/>
        </w:rPr>
        <w:t>仅作</w:t>
      </w:r>
      <w:r>
        <w:rPr>
          <w:rFonts w:ascii="彩虹粗仿宋" w:eastAsia="彩虹粗仿宋" w:hAnsi="彩虹粗仿宋" w:cs="彩虹粗仿宋"/>
          <w:color w:val="000000"/>
          <w:kern w:val="0"/>
          <w:sz w:val="22"/>
          <w:szCs w:val="22"/>
        </w:rPr>
        <w:t>提示</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参考之用，非甲方义务</w:t>
      </w:r>
      <w:r>
        <w:rPr>
          <w:rFonts w:ascii="彩虹粗仿宋" w:eastAsia="彩虹粗仿宋" w:hAnsi="彩虹粗仿宋" w:cs="彩虹粗仿宋" w:hint="eastAsia"/>
          <w:color w:val="000000"/>
          <w:kern w:val="0"/>
          <w:sz w:val="22"/>
          <w:szCs w:val="22"/>
        </w:rPr>
        <w:t>且不能</w:t>
      </w:r>
      <w:r>
        <w:rPr>
          <w:rFonts w:ascii="彩虹粗仿宋" w:eastAsia="彩虹粗仿宋" w:hAnsi="彩虹粗仿宋" w:cs="彩虹粗仿宋"/>
          <w:color w:val="000000"/>
          <w:kern w:val="0"/>
          <w:sz w:val="22"/>
          <w:szCs w:val="22"/>
        </w:rPr>
        <w:t>作为</w:t>
      </w:r>
      <w:r>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决策</w:t>
      </w:r>
      <w:r>
        <w:rPr>
          <w:rFonts w:ascii="彩虹粗仿宋" w:eastAsia="彩虹粗仿宋" w:hAnsi="彩虹粗仿宋" w:cs="彩虹粗仿宋"/>
          <w:color w:val="000000"/>
          <w:kern w:val="0"/>
          <w:sz w:val="22"/>
          <w:szCs w:val="22"/>
        </w:rPr>
        <w:t>或操作的依据</w:t>
      </w:r>
      <w:r>
        <w:rPr>
          <w:rFonts w:ascii="彩虹粗仿宋" w:eastAsia="彩虹粗仿宋" w:hAnsi="彩虹粗仿宋" w:cs="彩虹粗仿宋" w:hint="eastAsia"/>
          <w:color w:val="000000"/>
          <w:kern w:val="0"/>
          <w:sz w:val="22"/>
          <w:szCs w:val="22"/>
        </w:rPr>
        <w:t>。</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color w:val="000000"/>
          <w:kern w:val="0"/>
          <w:sz w:val="22"/>
          <w:szCs w:val="22"/>
        </w:rPr>
        <w:t>若乙方电话、手机号码等联系方式改变，须及时通过甲方</w:t>
      </w:r>
      <w:r w:rsidRPr="005335B9">
        <w:rPr>
          <w:rFonts w:ascii="彩虹粗仿宋" w:eastAsia="彩虹粗仿宋" w:hAnsi="彩虹粗仿宋" w:cs="彩虹粗仿宋"/>
          <w:color w:val="000000"/>
          <w:kern w:val="0"/>
          <w:sz w:val="22"/>
          <w:szCs w:val="22"/>
        </w:rPr>
        <w:t>指定营业机构、</w:t>
      </w:r>
      <w:r>
        <w:rPr>
          <w:rFonts w:ascii="彩虹粗仿宋" w:eastAsia="彩虹粗仿宋" w:hAnsi="彩虹粗仿宋" w:cs="彩虹粗仿宋"/>
          <w:color w:val="000000"/>
          <w:kern w:val="0"/>
          <w:sz w:val="22"/>
          <w:szCs w:val="22"/>
        </w:rPr>
        <w:t>电子渠道进行变更。</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五、交易操作</w:t>
      </w:r>
    </w:p>
    <w:p w:rsidR="002409B4" w:rsidRPr="000A23E9"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hint="eastAsia"/>
          <w:color w:val="000000"/>
          <w:szCs w:val="21"/>
        </w:rPr>
        <w:t>1</w:t>
      </w:r>
      <w:r w:rsidR="00207DAD">
        <w:rPr>
          <w:rFonts w:hint="eastAsia"/>
          <w:color w:val="000000"/>
          <w:szCs w:val="21"/>
        </w:rPr>
        <w:t>4</w:t>
      </w:r>
      <w:r>
        <w:rPr>
          <w:color w:val="000000"/>
          <w:szCs w:val="21"/>
        </w:rPr>
        <w:t xml:space="preserve">. </w:t>
      </w:r>
      <w:r>
        <w:rPr>
          <w:rFonts w:ascii="彩虹粗仿宋" w:eastAsia="彩虹粗仿宋" w:hAnsi="彩虹粗仿宋" w:cs="彩虹粗仿宋" w:hint="eastAsia"/>
          <w:color w:val="000000"/>
          <w:kern w:val="0"/>
          <w:sz w:val="22"/>
          <w:szCs w:val="22"/>
        </w:rPr>
        <w:t>乙</w:t>
      </w:r>
      <w:r>
        <w:rPr>
          <w:rFonts w:ascii="彩虹粗仿宋" w:eastAsia="彩虹粗仿宋" w:hAnsi="彩虹粗仿宋" w:cs="彩虹粗仿宋"/>
          <w:color w:val="000000"/>
          <w:kern w:val="0"/>
          <w:sz w:val="22"/>
          <w:szCs w:val="22"/>
        </w:rPr>
        <w:t>方向</w:t>
      </w:r>
      <w:r>
        <w:rPr>
          <w:rFonts w:ascii="彩虹粗仿宋" w:eastAsia="彩虹粗仿宋" w:hAnsi="彩虹粗仿宋" w:cs="彩虹粗仿宋" w:hint="eastAsia"/>
          <w:color w:val="000000"/>
          <w:kern w:val="0"/>
          <w:sz w:val="22"/>
          <w:szCs w:val="22"/>
        </w:rPr>
        <w:t>甲</w:t>
      </w:r>
      <w:r>
        <w:rPr>
          <w:rFonts w:ascii="彩虹粗仿宋" w:eastAsia="彩虹粗仿宋" w:hAnsi="彩虹粗仿宋" w:cs="彩虹粗仿宋"/>
          <w:color w:val="000000"/>
          <w:kern w:val="0"/>
          <w:sz w:val="22"/>
          <w:szCs w:val="22"/>
        </w:rPr>
        <w:t>方提交交易指令时，应保证所提交的指令信息真实、准确、完整。</w:t>
      </w:r>
      <w:r>
        <w:rPr>
          <w:rFonts w:ascii="彩虹粗仿宋" w:eastAsia="彩虹粗仿宋" w:hAnsi="彩虹粗仿宋" w:cs="彩虹粗仿宋" w:hint="eastAsia"/>
          <w:color w:val="000000"/>
          <w:kern w:val="0"/>
          <w:sz w:val="22"/>
          <w:szCs w:val="22"/>
        </w:rPr>
        <w:t>乙</w:t>
      </w:r>
      <w:r>
        <w:rPr>
          <w:rFonts w:ascii="彩虹粗仿宋" w:eastAsia="彩虹粗仿宋" w:hAnsi="彩虹粗仿宋" w:cs="彩虹粗仿宋"/>
          <w:color w:val="000000"/>
          <w:kern w:val="0"/>
          <w:sz w:val="22"/>
          <w:szCs w:val="22"/>
        </w:rPr>
        <w:t>方对交</w:t>
      </w:r>
      <w:r w:rsidRPr="000A23E9">
        <w:rPr>
          <w:rFonts w:ascii="彩虹粗仿宋" w:eastAsia="彩虹粗仿宋" w:hAnsi="彩虹粗仿宋" w:cs="彩虹粗仿宋"/>
          <w:color w:val="000000"/>
          <w:kern w:val="0"/>
          <w:sz w:val="22"/>
          <w:szCs w:val="22"/>
        </w:rPr>
        <w:t>易指令的真实性和合法性负责。</w:t>
      </w:r>
      <w:r w:rsidRPr="000A23E9">
        <w:rPr>
          <w:rFonts w:ascii="彩虹粗仿宋" w:eastAsia="彩虹粗仿宋" w:hAnsi="彩虹粗仿宋" w:cs="彩虹粗仿宋" w:hint="eastAsia"/>
          <w:color w:val="000000"/>
          <w:kern w:val="0"/>
          <w:sz w:val="22"/>
          <w:szCs w:val="22"/>
        </w:rPr>
        <w:t>乙方</w:t>
      </w:r>
      <w:r w:rsidRPr="000A23E9">
        <w:rPr>
          <w:rFonts w:ascii="彩虹粗仿宋" w:eastAsia="彩虹粗仿宋" w:hAnsi="彩虹粗仿宋" w:cs="彩虹粗仿宋"/>
          <w:color w:val="000000"/>
          <w:kern w:val="0"/>
          <w:sz w:val="22"/>
          <w:szCs w:val="22"/>
        </w:rPr>
        <w:t>发现</w:t>
      </w:r>
      <w:r w:rsidRPr="000A23E9">
        <w:rPr>
          <w:rFonts w:ascii="彩虹粗仿宋" w:eastAsia="彩虹粗仿宋" w:hAnsi="彩虹粗仿宋" w:cs="彩虹粗仿宋" w:hint="eastAsia"/>
          <w:color w:val="000000"/>
          <w:kern w:val="0"/>
          <w:sz w:val="22"/>
          <w:szCs w:val="22"/>
        </w:rPr>
        <w:t>甲</w:t>
      </w:r>
      <w:r w:rsidRPr="000A23E9">
        <w:rPr>
          <w:rFonts w:ascii="彩虹粗仿宋" w:eastAsia="彩虹粗仿宋" w:hAnsi="彩虹粗仿宋" w:cs="彩虹粗仿宋"/>
          <w:color w:val="000000"/>
          <w:kern w:val="0"/>
          <w:sz w:val="22"/>
          <w:szCs w:val="22"/>
        </w:rPr>
        <w:t>方对其交易指令的处理确有错误的，应及时通知</w:t>
      </w:r>
      <w:r w:rsidRPr="000A23E9">
        <w:rPr>
          <w:rFonts w:ascii="彩虹粗仿宋" w:eastAsia="彩虹粗仿宋" w:hAnsi="彩虹粗仿宋" w:cs="彩虹粗仿宋" w:hint="eastAsia"/>
          <w:color w:val="000000"/>
          <w:kern w:val="0"/>
          <w:sz w:val="22"/>
          <w:szCs w:val="22"/>
        </w:rPr>
        <w:t>甲</w:t>
      </w:r>
      <w:r w:rsidRPr="000A23E9">
        <w:rPr>
          <w:rFonts w:ascii="彩虹粗仿宋" w:eastAsia="彩虹粗仿宋" w:hAnsi="彩虹粗仿宋" w:cs="彩虹粗仿宋"/>
          <w:color w:val="000000"/>
          <w:kern w:val="0"/>
          <w:sz w:val="22"/>
          <w:szCs w:val="22"/>
        </w:rPr>
        <w:t>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1</w:t>
      </w:r>
      <w:r w:rsidR="00207DAD">
        <w:rPr>
          <w:rFonts w:ascii="彩虹粗仿宋" w:eastAsia="彩虹粗仿宋" w:hAnsi="彩虹粗仿宋" w:cs="彩虹粗仿宋" w:hint="eastAsia"/>
          <w:color w:val="000000"/>
          <w:kern w:val="0"/>
          <w:sz w:val="22"/>
          <w:szCs w:val="22"/>
        </w:rPr>
        <w:t>5</w:t>
      </w:r>
      <w:r>
        <w:rPr>
          <w:rFonts w:ascii="彩虹粗仿宋" w:eastAsia="彩虹粗仿宋" w:hAnsi="彩虹粗仿宋" w:cs="彩虹粗仿宋" w:hint="eastAsia"/>
          <w:color w:val="000000"/>
          <w:kern w:val="0"/>
          <w:sz w:val="22"/>
          <w:szCs w:val="22"/>
        </w:rPr>
        <w:t xml:space="preserve">. </w:t>
      </w:r>
      <w:r w:rsidR="00A56FB5" w:rsidRPr="00352A04">
        <w:rPr>
          <w:rFonts w:ascii="彩虹粗仿宋" w:eastAsia="彩虹粗仿宋" w:hAnsi="彩虹粗仿宋" w:cs="彩虹粗仿宋" w:hint="eastAsia"/>
          <w:b/>
          <w:color w:val="000000"/>
          <w:kern w:val="0"/>
          <w:sz w:val="22"/>
          <w:szCs w:val="22"/>
        </w:rPr>
        <w:t>如</w:t>
      </w:r>
      <w:r w:rsidRPr="00352A04">
        <w:rPr>
          <w:rFonts w:ascii="彩虹粗仿宋" w:eastAsia="彩虹粗仿宋" w:hAnsi="彩虹粗仿宋" w:cs="彩虹粗仿宋" w:hint="eastAsia"/>
          <w:b/>
          <w:color w:val="000000"/>
          <w:kern w:val="0"/>
          <w:sz w:val="22"/>
          <w:szCs w:val="22"/>
        </w:rPr>
        <w:t>乙</w:t>
      </w:r>
      <w:r w:rsidRPr="00352A04">
        <w:rPr>
          <w:rFonts w:ascii="彩虹粗仿宋" w:eastAsia="彩虹粗仿宋" w:hAnsi="彩虹粗仿宋" w:cs="彩虹粗仿宋"/>
          <w:b/>
          <w:color w:val="000000"/>
          <w:kern w:val="0"/>
          <w:sz w:val="22"/>
          <w:szCs w:val="22"/>
        </w:rPr>
        <w:t>方利用</w:t>
      </w:r>
      <w:r w:rsidRPr="00352A04">
        <w:rPr>
          <w:rFonts w:ascii="彩虹粗仿宋" w:eastAsia="彩虹粗仿宋" w:hAnsi="彩虹粗仿宋" w:cs="彩虹粗仿宋" w:hint="eastAsia"/>
          <w:b/>
          <w:color w:val="000000"/>
          <w:kern w:val="0"/>
          <w:sz w:val="22"/>
          <w:szCs w:val="22"/>
        </w:rPr>
        <w:t>甲</w:t>
      </w:r>
      <w:r w:rsidRPr="00352A04">
        <w:rPr>
          <w:rFonts w:ascii="彩虹粗仿宋" w:eastAsia="彩虹粗仿宋" w:hAnsi="彩虹粗仿宋" w:cs="彩虹粗仿宋"/>
          <w:b/>
          <w:color w:val="000000"/>
          <w:kern w:val="0"/>
          <w:sz w:val="22"/>
          <w:szCs w:val="22"/>
        </w:rPr>
        <w:t>方</w:t>
      </w:r>
      <w:r w:rsidRPr="00352A04">
        <w:rPr>
          <w:rFonts w:ascii="彩虹粗仿宋" w:eastAsia="彩虹粗仿宋" w:hAnsi="彩虹粗仿宋" w:cs="彩虹粗仿宋" w:hint="eastAsia"/>
          <w:b/>
          <w:color w:val="000000"/>
          <w:kern w:val="0"/>
          <w:sz w:val="22"/>
          <w:szCs w:val="22"/>
        </w:rPr>
        <w:t>黄金积存</w:t>
      </w:r>
      <w:r w:rsidRPr="00352A04">
        <w:rPr>
          <w:rFonts w:ascii="彩虹粗仿宋" w:eastAsia="彩虹粗仿宋" w:hAnsi="彩虹粗仿宋" w:cs="彩虹粗仿宋"/>
          <w:b/>
          <w:color w:val="000000"/>
          <w:kern w:val="0"/>
          <w:sz w:val="22"/>
          <w:szCs w:val="22"/>
        </w:rPr>
        <w:t>交易从事违法</w:t>
      </w:r>
      <w:r w:rsidRPr="00352A04">
        <w:rPr>
          <w:rFonts w:ascii="彩虹粗仿宋" w:eastAsia="彩虹粗仿宋" w:hAnsi="彩虹粗仿宋" w:cs="彩虹粗仿宋" w:hint="eastAsia"/>
          <w:b/>
          <w:color w:val="000000"/>
          <w:kern w:val="0"/>
          <w:sz w:val="22"/>
          <w:szCs w:val="22"/>
        </w:rPr>
        <w:t>、违规或</w:t>
      </w:r>
      <w:r w:rsidRPr="00352A04">
        <w:rPr>
          <w:rFonts w:ascii="彩虹粗仿宋" w:eastAsia="彩虹粗仿宋" w:hAnsi="彩虹粗仿宋" w:cs="彩虹粗仿宋"/>
          <w:b/>
          <w:color w:val="000000"/>
          <w:kern w:val="0"/>
          <w:sz w:val="22"/>
          <w:szCs w:val="22"/>
        </w:rPr>
        <w:t>违</w:t>
      </w:r>
      <w:r w:rsidRPr="00352A04">
        <w:rPr>
          <w:rFonts w:ascii="彩虹粗仿宋" w:eastAsia="彩虹粗仿宋" w:hAnsi="彩虹粗仿宋" w:cs="彩虹粗仿宋" w:hint="eastAsia"/>
          <w:b/>
          <w:color w:val="000000"/>
          <w:kern w:val="0"/>
          <w:sz w:val="22"/>
          <w:szCs w:val="22"/>
        </w:rPr>
        <w:t>反</w:t>
      </w:r>
      <w:r w:rsidRPr="00352A04">
        <w:rPr>
          <w:rFonts w:ascii="彩虹粗仿宋" w:eastAsia="彩虹粗仿宋" w:hAnsi="彩虹粗仿宋" w:cs="彩虹粗仿宋"/>
          <w:b/>
          <w:color w:val="000000"/>
          <w:kern w:val="0"/>
          <w:sz w:val="22"/>
          <w:szCs w:val="22"/>
        </w:rPr>
        <w:t>监管规定的活动，或不遵守</w:t>
      </w:r>
      <w:r w:rsidR="00A56FB5" w:rsidRPr="00352A04">
        <w:rPr>
          <w:rFonts w:ascii="彩虹粗仿宋" w:eastAsia="彩虹粗仿宋" w:hAnsi="彩虹粗仿宋" w:cs="彩虹粗仿宋" w:hint="eastAsia"/>
          <w:b/>
          <w:color w:val="000000"/>
          <w:kern w:val="0"/>
          <w:sz w:val="22"/>
          <w:szCs w:val="22"/>
        </w:rPr>
        <w:t>本协议及</w:t>
      </w:r>
      <w:r w:rsidRPr="00352A04">
        <w:rPr>
          <w:rFonts w:ascii="彩虹粗仿宋" w:eastAsia="彩虹粗仿宋" w:hAnsi="彩虹粗仿宋" w:cs="彩虹粗仿宋"/>
          <w:b/>
          <w:color w:val="000000"/>
          <w:kern w:val="0"/>
          <w:sz w:val="22"/>
          <w:szCs w:val="22"/>
        </w:rPr>
        <w:t>《</w:t>
      </w:r>
      <w:r w:rsidRPr="00352A04">
        <w:rPr>
          <w:rFonts w:ascii="彩虹粗仿宋" w:eastAsia="彩虹粗仿宋" w:hAnsi="彩虹粗仿宋" w:cs="彩虹粗仿宋" w:hint="eastAsia"/>
          <w:b/>
          <w:color w:val="000000"/>
          <w:kern w:val="0"/>
          <w:sz w:val="22"/>
          <w:szCs w:val="22"/>
        </w:rPr>
        <w:t>产品介绍及交易规则</w:t>
      </w:r>
      <w:r w:rsidRPr="00352A04">
        <w:rPr>
          <w:rFonts w:ascii="彩虹粗仿宋" w:eastAsia="彩虹粗仿宋" w:hAnsi="彩虹粗仿宋" w:cs="彩虹粗仿宋"/>
          <w:b/>
          <w:color w:val="000000"/>
          <w:kern w:val="0"/>
          <w:sz w:val="22"/>
          <w:szCs w:val="22"/>
        </w:rPr>
        <w:t>》等</w:t>
      </w:r>
      <w:r w:rsidR="00A56FB5" w:rsidRPr="00352A04">
        <w:rPr>
          <w:rFonts w:ascii="彩虹粗仿宋" w:eastAsia="彩虹粗仿宋" w:hAnsi="彩虹粗仿宋" w:cs="彩虹粗仿宋" w:hint="eastAsia"/>
          <w:b/>
          <w:color w:val="000000"/>
          <w:kern w:val="0"/>
          <w:sz w:val="22"/>
          <w:szCs w:val="22"/>
        </w:rPr>
        <w:t>约</w:t>
      </w:r>
      <w:r w:rsidR="00A56FB5" w:rsidRPr="00352A04">
        <w:rPr>
          <w:rFonts w:ascii="彩虹粗仿宋" w:eastAsia="彩虹粗仿宋" w:hAnsi="彩虹粗仿宋" w:cs="彩虹粗仿宋"/>
          <w:b/>
          <w:color w:val="000000"/>
          <w:kern w:val="0"/>
          <w:sz w:val="22"/>
          <w:szCs w:val="22"/>
        </w:rPr>
        <w:t>定</w:t>
      </w:r>
      <w:r w:rsidRPr="00352A04">
        <w:rPr>
          <w:rFonts w:ascii="彩虹粗仿宋" w:eastAsia="彩虹粗仿宋" w:hAnsi="彩虹粗仿宋" w:cs="彩虹粗仿宋"/>
          <w:b/>
          <w:color w:val="000000"/>
          <w:kern w:val="0"/>
          <w:sz w:val="22"/>
          <w:szCs w:val="22"/>
        </w:rPr>
        <w:t>以及存在恶意操作、损害</w:t>
      </w:r>
      <w:r w:rsidRPr="00352A04">
        <w:rPr>
          <w:rFonts w:ascii="彩虹粗仿宋" w:eastAsia="彩虹粗仿宋" w:hAnsi="彩虹粗仿宋" w:cs="彩虹粗仿宋" w:hint="eastAsia"/>
          <w:b/>
          <w:color w:val="000000"/>
          <w:kern w:val="0"/>
          <w:sz w:val="22"/>
          <w:szCs w:val="22"/>
        </w:rPr>
        <w:t>甲</w:t>
      </w:r>
      <w:r w:rsidRPr="00352A04">
        <w:rPr>
          <w:rFonts w:ascii="彩虹粗仿宋" w:eastAsia="彩虹粗仿宋" w:hAnsi="彩虹粗仿宋" w:cs="彩虹粗仿宋"/>
          <w:b/>
          <w:color w:val="000000"/>
          <w:kern w:val="0"/>
          <w:sz w:val="22"/>
          <w:szCs w:val="22"/>
        </w:rPr>
        <w:t>方声誉等情况时，</w:t>
      </w:r>
      <w:r w:rsidRPr="00352A04">
        <w:rPr>
          <w:rFonts w:ascii="彩虹粗仿宋" w:eastAsia="彩虹粗仿宋" w:hAnsi="彩虹粗仿宋" w:cs="彩虹粗仿宋" w:hint="eastAsia"/>
          <w:b/>
          <w:color w:val="000000"/>
          <w:kern w:val="0"/>
          <w:sz w:val="22"/>
          <w:szCs w:val="22"/>
        </w:rPr>
        <w:t>甲</w:t>
      </w:r>
      <w:r w:rsidRPr="00352A04">
        <w:rPr>
          <w:rFonts w:ascii="彩虹粗仿宋" w:eastAsia="彩虹粗仿宋" w:hAnsi="彩虹粗仿宋" w:cs="彩虹粗仿宋"/>
          <w:b/>
          <w:color w:val="000000"/>
          <w:kern w:val="0"/>
          <w:sz w:val="22"/>
          <w:szCs w:val="22"/>
        </w:rPr>
        <w:t>方有权单方终止对</w:t>
      </w:r>
      <w:r w:rsidRPr="00352A04">
        <w:rPr>
          <w:rFonts w:ascii="彩虹粗仿宋" w:eastAsia="彩虹粗仿宋" w:hAnsi="彩虹粗仿宋" w:cs="彩虹粗仿宋" w:hint="eastAsia"/>
          <w:b/>
          <w:color w:val="000000"/>
          <w:kern w:val="0"/>
          <w:sz w:val="22"/>
          <w:szCs w:val="22"/>
        </w:rPr>
        <w:t>乙</w:t>
      </w:r>
      <w:r w:rsidRPr="00352A04">
        <w:rPr>
          <w:rFonts w:ascii="彩虹粗仿宋" w:eastAsia="彩虹粗仿宋" w:hAnsi="彩虹粗仿宋" w:cs="彩虹粗仿宋"/>
          <w:b/>
          <w:color w:val="000000"/>
          <w:kern w:val="0"/>
          <w:sz w:val="22"/>
          <w:szCs w:val="22"/>
        </w:rPr>
        <w:t>方的</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业务，同时保留追究</w:t>
      </w:r>
      <w:r w:rsidRPr="00352A04">
        <w:rPr>
          <w:rFonts w:ascii="彩虹粗仿宋" w:eastAsia="彩虹粗仿宋" w:hAnsi="彩虹粗仿宋" w:cs="彩虹粗仿宋" w:hint="eastAsia"/>
          <w:b/>
          <w:color w:val="000000"/>
          <w:kern w:val="0"/>
          <w:sz w:val="22"/>
          <w:szCs w:val="22"/>
        </w:rPr>
        <w:t>乙</w:t>
      </w:r>
      <w:r w:rsidRPr="00352A04">
        <w:rPr>
          <w:rFonts w:ascii="彩虹粗仿宋" w:eastAsia="彩虹粗仿宋" w:hAnsi="彩虹粗仿宋" w:cs="彩虹粗仿宋"/>
          <w:b/>
          <w:color w:val="000000"/>
          <w:kern w:val="0"/>
          <w:sz w:val="22"/>
          <w:szCs w:val="22"/>
        </w:rPr>
        <w:t>方责任的权利。</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1</w:t>
      </w:r>
      <w:r w:rsidR="00207DAD">
        <w:rPr>
          <w:rFonts w:ascii="彩虹粗仿宋" w:eastAsia="彩虹粗仿宋" w:hAnsi="彩虹粗仿宋" w:cs="彩虹粗仿宋" w:hint="eastAsia"/>
          <w:color w:val="000000"/>
          <w:kern w:val="0"/>
          <w:sz w:val="22"/>
          <w:szCs w:val="22"/>
        </w:rPr>
        <w:t>6</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 xml:space="preserve"> </w:t>
      </w:r>
      <w:r w:rsidRPr="00352A04">
        <w:rPr>
          <w:rFonts w:ascii="彩虹粗仿宋" w:eastAsia="彩虹粗仿宋" w:hAnsi="彩虹粗仿宋" w:cs="彩虹粗仿宋" w:hint="eastAsia"/>
          <w:b/>
          <w:color w:val="000000"/>
          <w:kern w:val="0"/>
          <w:sz w:val="22"/>
          <w:szCs w:val="22"/>
        </w:rPr>
        <w:t>甲</w:t>
      </w:r>
      <w:r w:rsidRPr="00352A04">
        <w:rPr>
          <w:rFonts w:ascii="彩虹粗仿宋" w:eastAsia="彩虹粗仿宋" w:hAnsi="彩虹粗仿宋" w:cs="彩虹粗仿宋"/>
          <w:b/>
          <w:color w:val="000000"/>
          <w:kern w:val="0"/>
          <w:sz w:val="22"/>
          <w:szCs w:val="22"/>
        </w:rPr>
        <w:t>方有权取消</w:t>
      </w:r>
      <w:r w:rsidRPr="00352A04">
        <w:rPr>
          <w:rFonts w:ascii="彩虹粗仿宋" w:eastAsia="彩虹粗仿宋" w:hAnsi="彩虹粗仿宋" w:cs="彩虹粗仿宋" w:hint="eastAsia"/>
          <w:b/>
          <w:color w:val="000000"/>
          <w:kern w:val="0"/>
          <w:sz w:val="22"/>
          <w:szCs w:val="22"/>
        </w:rPr>
        <w:t>乙</w:t>
      </w:r>
      <w:r w:rsidRPr="00352A04">
        <w:rPr>
          <w:rFonts w:ascii="彩虹粗仿宋" w:eastAsia="彩虹粗仿宋" w:hAnsi="彩虹粗仿宋" w:cs="彩虹粗仿宋"/>
          <w:b/>
          <w:color w:val="000000"/>
          <w:kern w:val="0"/>
          <w:sz w:val="22"/>
          <w:szCs w:val="22"/>
        </w:rPr>
        <w:t>方出于欺诈或其他非法</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违规目的进行的不正当交易</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基于系统故障、网络故障等非</w:t>
      </w:r>
      <w:r w:rsidRPr="00352A04">
        <w:rPr>
          <w:rFonts w:ascii="彩虹粗仿宋" w:eastAsia="彩虹粗仿宋" w:hAnsi="彩虹粗仿宋" w:cs="彩虹粗仿宋" w:hint="eastAsia"/>
          <w:b/>
          <w:color w:val="000000"/>
          <w:kern w:val="0"/>
          <w:sz w:val="22"/>
          <w:szCs w:val="22"/>
        </w:rPr>
        <w:t>甲</w:t>
      </w:r>
      <w:r w:rsidRPr="00352A04">
        <w:rPr>
          <w:rFonts w:ascii="彩虹粗仿宋" w:eastAsia="彩虹粗仿宋" w:hAnsi="彩虹粗仿宋" w:cs="彩虹粗仿宋"/>
          <w:b/>
          <w:color w:val="000000"/>
          <w:kern w:val="0"/>
          <w:sz w:val="22"/>
          <w:szCs w:val="22"/>
        </w:rPr>
        <w:t>方过错原因造成的非正常交易，以及成交价格明显偏离市场价格</w:t>
      </w:r>
      <w:r w:rsidRPr="00352A04">
        <w:rPr>
          <w:rFonts w:ascii="彩虹粗仿宋" w:eastAsia="彩虹粗仿宋" w:hAnsi="彩虹粗仿宋" w:cs="彩虹粗仿宋" w:hint="eastAsia"/>
          <w:b/>
          <w:color w:val="000000"/>
          <w:kern w:val="0"/>
          <w:sz w:val="22"/>
          <w:szCs w:val="22"/>
        </w:rPr>
        <w:t>或者</w:t>
      </w:r>
      <w:r w:rsidRPr="00352A04">
        <w:rPr>
          <w:rFonts w:ascii="彩虹粗仿宋" w:eastAsia="彩虹粗仿宋" w:hAnsi="彩虹粗仿宋" w:cs="彩虹粗仿宋"/>
          <w:b/>
          <w:color w:val="000000"/>
          <w:kern w:val="0"/>
          <w:sz w:val="22"/>
          <w:szCs w:val="22"/>
        </w:rPr>
        <w:t>在</w:t>
      </w:r>
      <w:r w:rsidRPr="00352A04">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规定的交易时间</w:t>
      </w:r>
      <w:r w:rsidRPr="00352A04">
        <w:rPr>
          <w:rFonts w:ascii="彩虹粗仿宋" w:eastAsia="彩虹粗仿宋" w:hAnsi="彩虹粗仿宋" w:cs="彩虹粗仿宋" w:hint="eastAsia"/>
          <w:b/>
          <w:color w:val="000000"/>
          <w:kern w:val="0"/>
          <w:sz w:val="22"/>
          <w:szCs w:val="22"/>
        </w:rPr>
        <w:t>以外</w:t>
      </w:r>
      <w:r w:rsidRPr="00352A04">
        <w:rPr>
          <w:rFonts w:ascii="彩虹粗仿宋" w:eastAsia="彩虹粗仿宋" w:hAnsi="彩虹粗仿宋" w:cs="彩虹粗仿宋"/>
          <w:b/>
          <w:color w:val="000000"/>
          <w:kern w:val="0"/>
          <w:sz w:val="22"/>
          <w:szCs w:val="22"/>
        </w:rPr>
        <w:t>达成的非正常交易，并采取措施防止该类交易继续发生。</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207DAD">
        <w:rPr>
          <w:rFonts w:ascii="彩虹粗仿宋" w:eastAsia="彩虹粗仿宋" w:hAnsi="彩虹粗仿宋" w:cs="彩虹粗仿宋" w:hint="eastAsia"/>
          <w:color w:val="000000"/>
          <w:kern w:val="0"/>
          <w:sz w:val="22"/>
          <w:szCs w:val="22"/>
        </w:rPr>
        <w:t>7</w:t>
      </w:r>
      <w:r>
        <w:rPr>
          <w:rFonts w:ascii="彩虹粗仿宋" w:eastAsia="彩虹粗仿宋" w:hAnsi="彩虹粗仿宋" w:cs="彩虹粗仿宋" w:hint="eastAsia"/>
          <w:color w:val="000000"/>
          <w:kern w:val="0"/>
          <w:sz w:val="22"/>
          <w:szCs w:val="22"/>
        </w:rPr>
        <w:t>．</w:t>
      </w:r>
      <w:r w:rsidRPr="002C0E0E">
        <w:rPr>
          <w:rFonts w:ascii="彩虹粗仿宋" w:eastAsia="彩虹粗仿宋" w:hAnsi="彩虹粗仿宋" w:cs="彩虹粗仿宋" w:hint="eastAsia"/>
          <w:color w:val="000000"/>
          <w:kern w:val="0"/>
          <w:sz w:val="22"/>
          <w:szCs w:val="22"/>
        </w:rPr>
        <w:t>甲方发现乙方涉嫌洗钱和恐怖融资、核武器扩散、国内国际制裁违规或其他违法犯罪活动，或属于甲方拒绝接受的客户，甲方有权中止或拒绝办理相关业务。</w:t>
      </w:r>
    </w:p>
    <w:p w:rsidR="002409B4" w:rsidRPr="001B14DC"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18</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 xml:space="preserve"> 甲</w:t>
      </w:r>
      <w:r w:rsidR="002409B4" w:rsidRPr="001B14DC">
        <w:rPr>
          <w:rFonts w:ascii="彩虹粗仿宋" w:eastAsia="彩虹粗仿宋" w:hAnsi="彩虹粗仿宋" w:cs="彩虹粗仿宋"/>
          <w:color w:val="000000"/>
          <w:kern w:val="0"/>
          <w:sz w:val="22"/>
          <w:szCs w:val="22"/>
        </w:rPr>
        <w:t>方有权对交易系统或</w:t>
      </w:r>
      <w:r w:rsidR="002409B4">
        <w:rPr>
          <w:rFonts w:ascii="彩虹粗仿宋" w:eastAsia="彩虹粗仿宋" w:hAnsi="彩虹粗仿宋" w:cs="彩虹粗仿宋" w:hint="eastAsia"/>
          <w:color w:val="000000"/>
          <w:kern w:val="0"/>
          <w:sz w:val="22"/>
          <w:szCs w:val="22"/>
        </w:rPr>
        <w:t>本业务</w:t>
      </w:r>
      <w:r w:rsidR="002409B4" w:rsidRPr="001B14DC">
        <w:rPr>
          <w:rFonts w:ascii="彩虹粗仿宋" w:eastAsia="彩虹粗仿宋" w:hAnsi="彩虹粗仿宋" w:cs="彩虹粗仿宋"/>
          <w:color w:val="000000"/>
          <w:kern w:val="0"/>
          <w:sz w:val="22"/>
          <w:szCs w:val="22"/>
        </w:rPr>
        <w:t>涉及的其他系统进行升级和改造，并根据需要暂停全部或部分</w:t>
      </w:r>
      <w:r w:rsidR="002409B4">
        <w:rPr>
          <w:rFonts w:ascii="彩虹粗仿宋" w:eastAsia="彩虹粗仿宋" w:hAnsi="彩虹粗仿宋" w:cs="彩虹粗仿宋" w:hint="eastAsia"/>
          <w:color w:val="000000"/>
          <w:kern w:val="0"/>
          <w:sz w:val="22"/>
          <w:szCs w:val="22"/>
        </w:rPr>
        <w:t>个人黄金积存</w:t>
      </w:r>
      <w:r w:rsidR="002409B4" w:rsidRPr="001B14DC">
        <w:rPr>
          <w:rFonts w:ascii="彩虹粗仿宋" w:eastAsia="彩虹粗仿宋" w:hAnsi="彩虹粗仿宋" w:cs="彩虹粗仿宋"/>
          <w:color w:val="000000"/>
          <w:kern w:val="0"/>
          <w:sz w:val="22"/>
          <w:szCs w:val="22"/>
        </w:rPr>
        <w:t>业务。</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19</w:t>
      </w:r>
      <w:r w:rsidR="002409B4" w:rsidRPr="001B14DC">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color w:val="000000"/>
          <w:kern w:val="0"/>
          <w:sz w:val="22"/>
          <w:szCs w:val="22"/>
        </w:rPr>
        <w:t xml:space="preserve"> </w:t>
      </w:r>
      <w:proofErr w:type="gramStart"/>
      <w:r w:rsidR="002409B4" w:rsidRPr="001B14DC">
        <w:rPr>
          <w:rFonts w:ascii="彩虹粗仿宋" w:eastAsia="彩虹粗仿宋" w:hAnsi="彩虹粗仿宋" w:cs="彩虹粗仿宋"/>
          <w:color w:val="000000"/>
          <w:kern w:val="0"/>
          <w:sz w:val="22"/>
          <w:szCs w:val="22"/>
        </w:rPr>
        <w:t>遇主要</w:t>
      </w:r>
      <w:proofErr w:type="gramEnd"/>
      <w:r w:rsidR="002409B4" w:rsidRPr="001B14DC">
        <w:rPr>
          <w:rFonts w:ascii="彩虹粗仿宋" w:eastAsia="彩虹粗仿宋" w:hAnsi="彩虹粗仿宋" w:cs="彩虹粗仿宋"/>
          <w:color w:val="000000"/>
          <w:kern w:val="0"/>
          <w:sz w:val="22"/>
          <w:szCs w:val="22"/>
        </w:rPr>
        <w:t>国际市场假期、国家法定节假日以及按国家规定调整后的实际休息日，或受自然灾害、战争等不能预见、不能避免、不能克服的不可抗力事件影响，或受国际</w:t>
      </w:r>
      <w:r w:rsidR="002409B4">
        <w:rPr>
          <w:rFonts w:ascii="彩虹粗仿宋" w:eastAsia="彩虹粗仿宋" w:hAnsi="彩虹粗仿宋" w:cs="彩虹粗仿宋" w:hint="eastAsia"/>
          <w:color w:val="000000"/>
          <w:kern w:val="0"/>
          <w:sz w:val="22"/>
          <w:szCs w:val="22"/>
        </w:rPr>
        <w:t>及国内</w:t>
      </w:r>
      <w:r w:rsidR="002409B4" w:rsidRPr="001B14DC">
        <w:rPr>
          <w:rFonts w:ascii="彩虹粗仿宋" w:eastAsia="彩虹粗仿宋" w:hAnsi="彩虹粗仿宋" w:cs="彩虹粗仿宋"/>
          <w:color w:val="000000"/>
          <w:kern w:val="0"/>
          <w:sz w:val="22"/>
          <w:szCs w:val="22"/>
        </w:rPr>
        <w:t>各种政治、经济、突发事件等因素的影响，或受通讯故障、</w:t>
      </w:r>
      <w:r w:rsidR="002409B4" w:rsidRPr="006C4A8E">
        <w:rPr>
          <w:rFonts w:ascii="彩虹粗仿宋" w:eastAsia="彩虹粗仿宋" w:hAnsi="彩虹粗仿宋" w:cs="彩虹粗仿宋" w:hint="eastAsia"/>
          <w:color w:val="000000"/>
          <w:kern w:val="0"/>
          <w:sz w:val="22"/>
          <w:szCs w:val="22"/>
        </w:rPr>
        <w:t>非银行原因的</w:t>
      </w:r>
      <w:r w:rsidR="002409B4" w:rsidRPr="001B14DC">
        <w:rPr>
          <w:rFonts w:ascii="彩虹粗仿宋" w:eastAsia="彩虹粗仿宋" w:hAnsi="彩虹粗仿宋" w:cs="彩虹粗仿宋"/>
          <w:color w:val="000000"/>
          <w:kern w:val="0"/>
          <w:sz w:val="22"/>
          <w:szCs w:val="22"/>
        </w:rPr>
        <w:t>系统故障、电力中断、市场停止交易等意外事件或金融危机、国家政策变化等因素的影响，</w:t>
      </w:r>
      <w:r w:rsidR="002409B4">
        <w:rPr>
          <w:rFonts w:ascii="彩虹粗仿宋" w:eastAsia="彩虹粗仿宋" w:hAnsi="彩虹粗仿宋" w:cs="彩虹粗仿宋"/>
          <w:color w:val="000000"/>
          <w:kern w:val="0"/>
          <w:sz w:val="22"/>
          <w:szCs w:val="22"/>
        </w:rPr>
        <w:t>甲</w:t>
      </w:r>
      <w:r w:rsidR="002409B4" w:rsidRPr="001B14DC">
        <w:rPr>
          <w:rFonts w:ascii="彩虹粗仿宋" w:eastAsia="彩虹粗仿宋" w:hAnsi="彩虹粗仿宋" w:cs="彩虹粗仿宋"/>
          <w:color w:val="000000"/>
          <w:kern w:val="0"/>
          <w:sz w:val="22"/>
          <w:szCs w:val="22"/>
        </w:rPr>
        <w:t>方有权暂停全部或部分</w:t>
      </w:r>
      <w:r w:rsidR="002409B4">
        <w:rPr>
          <w:rFonts w:ascii="彩虹粗仿宋" w:eastAsia="彩虹粗仿宋" w:hAnsi="彩虹粗仿宋" w:cs="彩虹粗仿宋" w:hint="eastAsia"/>
          <w:color w:val="000000"/>
          <w:kern w:val="0"/>
          <w:sz w:val="22"/>
          <w:szCs w:val="22"/>
        </w:rPr>
        <w:t>个人黄金积存</w:t>
      </w:r>
      <w:r w:rsidR="002409B4">
        <w:rPr>
          <w:rFonts w:ascii="彩虹粗仿宋" w:eastAsia="彩虹粗仿宋" w:hAnsi="彩虹粗仿宋" w:cs="彩虹粗仿宋"/>
          <w:color w:val="000000"/>
          <w:kern w:val="0"/>
          <w:sz w:val="22"/>
          <w:szCs w:val="22"/>
        </w:rPr>
        <w:t>业务</w:t>
      </w:r>
      <w:r w:rsidR="002409B4" w:rsidRPr="001B14DC">
        <w:rPr>
          <w:rFonts w:ascii="彩虹粗仿宋" w:eastAsia="彩虹粗仿宋" w:hAnsi="彩虹粗仿宋" w:cs="彩虹粗仿宋"/>
          <w:color w:val="000000"/>
          <w:kern w:val="0"/>
          <w:sz w:val="22"/>
          <w:szCs w:val="22"/>
        </w:rPr>
        <w:t>。</w:t>
      </w:r>
    </w:p>
    <w:p w:rsidR="002409B4" w:rsidRPr="00352A04"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lastRenderedPageBreak/>
        <w:t>20</w:t>
      </w:r>
      <w:r w:rsidR="002409B4" w:rsidRPr="001B14DC">
        <w:rPr>
          <w:rFonts w:ascii="彩虹粗仿宋" w:eastAsia="彩虹粗仿宋" w:hAnsi="彩虹粗仿宋" w:cs="彩虹粗仿宋"/>
          <w:color w:val="000000"/>
          <w:kern w:val="0"/>
          <w:sz w:val="22"/>
          <w:szCs w:val="22"/>
        </w:rPr>
        <w:t>.</w:t>
      </w:r>
      <w:r w:rsidR="002409B4" w:rsidRPr="00352A04">
        <w:rPr>
          <w:rFonts w:ascii="彩虹粗仿宋" w:eastAsia="彩虹粗仿宋" w:hAnsi="彩虹粗仿宋" w:cs="彩虹粗仿宋"/>
          <w:b/>
          <w:color w:val="000000"/>
          <w:kern w:val="0"/>
          <w:sz w:val="22"/>
          <w:szCs w:val="22"/>
        </w:rPr>
        <w:t xml:space="preserve"> 因发生第1</w:t>
      </w:r>
      <w:r w:rsidR="00092B78">
        <w:rPr>
          <w:rFonts w:ascii="彩虹粗仿宋" w:eastAsia="彩虹粗仿宋" w:hAnsi="彩虹粗仿宋" w:cs="彩虹粗仿宋" w:hint="eastAsia"/>
          <w:b/>
          <w:color w:val="000000"/>
          <w:kern w:val="0"/>
          <w:sz w:val="22"/>
          <w:szCs w:val="22"/>
        </w:rPr>
        <w:t>5</w:t>
      </w:r>
      <w:r w:rsidR="002409B4" w:rsidRPr="00352A04">
        <w:rPr>
          <w:rFonts w:ascii="彩虹粗仿宋" w:eastAsia="彩虹粗仿宋" w:hAnsi="彩虹粗仿宋" w:cs="彩虹粗仿宋"/>
          <w:b/>
          <w:color w:val="000000"/>
          <w:kern w:val="0"/>
          <w:sz w:val="22"/>
          <w:szCs w:val="22"/>
        </w:rPr>
        <w:t>项至第</w:t>
      </w:r>
      <w:r w:rsidR="00092B78">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项事件而导致成交要素有误</w:t>
      </w:r>
      <w:r w:rsidR="002409B4" w:rsidRPr="00352A04">
        <w:rPr>
          <w:rFonts w:ascii="彩虹粗仿宋" w:eastAsia="彩虹粗仿宋" w:hAnsi="彩虹粗仿宋" w:cs="彩虹粗仿宋" w:hint="eastAsia"/>
          <w:b/>
          <w:color w:val="000000"/>
          <w:kern w:val="0"/>
          <w:sz w:val="22"/>
          <w:szCs w:val="22"/>
        </w:rPr>
        <w:t>时</w:t>
      </w:r>
      <w:r w:rsidR="002409B4" w:rsidRPr="00352A04">
        <w:rPr>
          <w:rFonts w:ascii="彩虹粗仿宋" w:eastAsia="彩虹粗仿宋" w:hAnsi="彩虹粗仿宋" w:cs="彩虹粗仿宋"/>
          <w:b/>
          <w:color w:val="000000"/>
          <w:kern w:val="0"/>
          <w:sz w:val="22"/>
          <w:szCs w:val="22"/>
        </w:rPr>
        <w:t>，甲方有权取消交易或取消交易后按照双方商定的正常价格补做交易且无须承担经济或法律责任。由于上述事件发生错误交易、不正当交易或非正常交易的相关账户，有关交易系统确认、成交确认或其他凭证</w:t>
      </w:r>
      <w:r w:rsidR="002409B4" w:rsidRPr="00352A04">
        <w:rPr>
          <w:rFonts w:ascii="彩虹粗仿宋" w:eastAsia="彩虹粗仿宋" w:hAnsi="彩虹粗仿宋" w:cs="彩虹粗仿宋" w:hint="eastAsia"/>
          <w:b/>
          <w:color w:val="000000"/>
          <w:kern w:val="0"/>
          <w:sz w:val="22"/>
          <w:szCs w:val="22"/>
        </w:rPr>
        <w:t>一律</w:t>
      </w:r>
      <w:r w:rsidR="002409B4" w:rsidRPr="00352A04">
        <w:rPr>
          <w:rFonts w:ascii="彩虹粗仿宋" w:eastAsia="彩虹粗仿宋" w:hAnsi="彩虹粗仿宋" w:cs="彩虹粗仿宋"/>
          <w:b/>
          <w:color w:val="000000"/>
          <w:kern w:val="0"/>
          <w:sz w:val="22"/>
          <w:szCs w:val="22"/>
        </w:rPr>
        <w:t>无效</w:t>
      </w:r>
      <w:r w:rsidR="002409B4" w:rsidRPr="00352A04">
        <w:rPr>
          <w:rFonts w:ascii="彩虹粗仿宋" w:eastAsia="彩虹粗仿宋" w:hAnsi="彩虹粗仿宋" w:cs="彩虹粗仿宋" w:hint="eastAsia"/>
          <w:b/>
          <w:color w:val="000000"/>
          <w:kern w:val="0"/>
          <w:sz w:val="22"/>
          <w:szCs w:val="22"/>
        </w:rPr>
        <w:t>，</w:t>
      </w:r>
      <w:r w:rsidR="002409B4" w:rsidRPr="00352A04">
        <w:rPr>
          <w:rFonts w:ascii="彩虹粗仿宋" w:eastAsia="彩虹粗仿宋" w:hAnsi="彩虹粗仿宋" w:cs="彩虹粗仿宋"/>
          <w:b/>
          <w:color w:val="000000"/>
          <w:kern w:val="0"/>
          <w:sz w:val="22"/>
          <w:szCs w:val="22"/>
        </w:rPr>
        <w:t>乙方不得凭以主张权利。对于因第</w:t>
      </w:r>
      <w:r w:rsidR="0024607B">
        <w:rPr>
          <w:rFonts w:ascii="彩虹粗仿宋" w:eastAsia="彩虹粗仿宋" w:hAnsi="彩虹粗仿宋" w:cs="彩虹粗仿宋" w:hint="eastAsia"/>
          <w:b/>
          <w:color w:val="000000"/>
          <w:kern w:val="0"/>
          <w:sz w:val="22"/>
          <w:szCs w:val="22"/>
        </w:rPr>
        <w:t>15</w:t>
      </w:r>
      <w:r w:rsidR="002409B4" w:rsidRPr="00352A04">
        <w:rPr>
          <w:rFonts w:ascii="彩虹粗仿宋" w:eastAsia="彩虹粗仿宋" w:hAnsi="彩虹粗仿宋" w:cs="彩虹粗仿宋"/>
          <w:b/>
          <w:color w:val="000000"/>
          <w:kern w:val="0"/>
          <w:sz w:val="22"/>
          <w:szCs w:val="22"/>
        </w:rPr>
        <w:t>项至第</w:t>
      </w:r>
      <w:r w:rsidR="0024607B">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项事件原因导致乙方无法办理全部或部分</w:t>
      </w:r>
      <w:r w:rsidR="002409B4" w:rsidRPr="00352A04">
        <w:rPr>
          <w:rFonts w:ascii="彩虹粗仿宋" w:eastAsia="彩虹粗仿宋" w:hAnsi="彩虹粗仿宋" w:cs="彩虹粗仿宋" w:hint="eastAsia"/>
          <w:b/>
          <w:color w:val="000000"/>
          <w:kern w:val="0"/>
          <w:sz w:val="22"/>
          <w:szCs w:val="22"/>
        </w:rPr>
        <w:t>个人黄金积存交易</w:t>
      </w:r>
      <w:r w:rsidR="002409B4" w:rsidRPr="00352A04">
        <w:rPr>
          <w:rFonts w:ascii="彩虹粗仿宋" w:eastAsia="彩虹粗仿宋" w:hAnsi="彩虹粗仿宋" w:cs="彩虹粗仿宋"/>
          <w:b/>
          <w:color w:val="000000"/>
          <w:kern w:val="0"/>
          <w:sz w:val="22"/>
          <w:szCs w:val="22"/>
        </w:rPr>
        <w:t>的，甲方应在可行的前提下尽可能提前或及时通过甲方官方网站</w:t>
      </w:r>
      <w:r w:rsidR="002409B4" w:rsidRPr="00352A04">
        <w:rPr>
          <w:rFonts w:ascii="彩虹粗仿宋" w:eastAsia="彩虹粗仿宋" w:hAnsi="彩虹粗仿宋" w:cs="彩虹粗仿宋" w:hint="eastAsia"/>
          <w:b/>
          <w:color w:val="000000"/>
          <w:kern w:val="0"/>
          <w:sz w:val="22"/>
          <w:szCs w:val="22"/>
        </w:rPr>
        <w:t>等渠道公告</w:t>
      </w:r>
      <w:r w:rsidR="002409B4" w:rsidRPr="00352A04">
        <w:rPr>
          <w:rFonts w:ascii="彩虹粗仿宋" w:eastAsia="彩虹粗仿宋" w:hAnsi="彩虹粗仿宋" w:cs="彩虹粗仿宋"/>
          <w:b/>
          <w:color w:val="000000"/>
          <w:kern w:val="0"/>
          <w:sz w:val="22"/>
          <w:szCs w:val="22"/>
        </w:rPr>
        <w:t>，在履行告知义务的情况下甲方不承担因此给乙方造成的损失。</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24607B">
        <w:rPr>
          <w:rFonts w:ascii="彩虹粗仿宋" w:eastAsia="彩虹粗仿宋" w:hAnsi="彩虹粗仿宋" w:cs="彩虹粗仿宋" w:hint="eastAsia"/>
          <w:color w:val="000000"/>
          <w:kern w:val="0"/>
          <w:sz w:val="22"/>
          <w:szCs w:val="22"/>
        </w:rPr>
        <w:t>1</w:t>
      </w:r>
      <w:r w:rsidRPr="001B14DC">
        <w:rPr>
          <w:rFonts w:ascii="彩虹粗仿宋" w:eastAsia="彩虹粗仿宋" w:hAnsi="彩虹粗仿宋" w:cs="彩虹粗仿宋"/>
          <w:color w:val="000000"/>
          <w:kern w:val="0"/>
          <w:sz w:val="22"/>
          <w:szCs w:val="22"/>
        </w:rPr>
        <w:t>.</w:t>
      </w:r>
      <w:r>
        <w:rPr>
          <w:rFonts w:ascii="彩虹粗仿宋" w:eastAsia="彩虹粗仿宋" w:hAnsi="彩虹粗仿宋" w:cs="彩虹粗仿宋"/>
          <w:color w:val="000000"/>
          <w:kern w:val="0"/>
          <w:sz w:val="22"/>
          <w:szCs w:val="22"/>
        </w:rPr>
        <w:t xml:space="preserve"> </w:t>
      </w:r>
      <w:r w:rsidRPr="00352A04">
        <w:rPr>
          <w:rFonts w:ascii="彩虹粗仿宋" w:eastAsia="彩虹粗仿宋" w:hAnsi="彩虹粗仿宋" w:cs="彩虹粗仿宋"/>
          <w:b/>
          <w:color w:val="000000"/>
          <w:kern w:val="0"/>
          <w:sz w:val="22"/>
          <w:szCs w:val="22"/>
        </w:rPr>
        <w:t>甲方根据乙方的交易指令为乙方办理</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的交易时间、成交价格、浮动盈亏、可用资金等各项信息，均以甲方交易系统的记录为准。</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65080E">
        <w:rPr>
          <w:rFonts w:ascii="彩虹粗仿宋" w:eastAsia="彩虹粗仿宋" w:hAnsi="彩虹粗仿宋" w:cs="彩虹粗仿宋"/>
          <w:color w:val="000000"/>
          <w:kern w:val="0"/>
          <w:sz w:val="22"/>
          <w:szCs w:val="22"/>
        </w:rPr>
        <w:t>2</w:t>
      </w:r>
      <w:r w:rsidR="0024607B" w:rsidRPr="0065080E">
        <w:rPr>
          <w:rFonts w:ascii="彩虹粗仿宋" w:eastAsia="彩虹粗仿宋" w:hAnsi="彩虹粗仿宋" w:cs="彩虹粗仿宋"/>
          <w:color w:val="000000"/>
          <w:kern w:val="0"/>
          <w:sz w:val="22"/>
          <w:szCs w:val="22"/>
        </w:rPr>
        <w:t>2</w:t>
      </w:r>
      <w:r w:rsidRPr="0065080E">
        <w:rPr>
          <w:rFonts w:ascii="彩虹粗仿宋" w:eastAsia="彩虹粗仿宋" w:hAnsi="彩虹粗仿宋" w:cs="彩虹粗仿宋"/>
          <w:color w:val="000000"/>
          <w:kern w:val="0"/>
          <w:sz w:val="22"/>
          <w:szCs w:val="22"/>
        </w:rPr>
        <w:t>.</w:t>
      </w:r>
      <w:r w:rsidRPr="00352A04">
        <w:rPr>
          <w:rFonts w:ascii="彩虹粗仿宋" w:eastAsia="彩虹粗仿宋" w:hAnsi="彩虹粗仿宋" w:cs="彩虹粗仿宋"/>
          <w:b/>
          <w:color w:val="000000"/>
          <w:kern w:val="0"/>
          <w:sz w:val="22"/>
          <w:szCs w:val="22"/>
        </w:rPr>
        <w:t xml:space="preserve"> 因发生以下情形未能执行乙方交易指令的，甲方不承担任何责任：</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①</w:t>
      </w:r>
      <w:r w:rsidRPr="00352A04">
        <w:rPr>
          <w:rFonts w:ascii="彩虹粗仿宋" w:eastAsia="彩虹粗仿宋" w:hAnsi="彩虹粗仿宋" w:cs="彩虹粗仿宋"/>
          <w:b/>
          <w:color w:val="000000"/>
          <w:kern w:val="0"/>
          <w:sz w:val="22"/>
          <w:szCs w:val="22"/>
        </w:rPr>
        <w:t xml:space="preserve"> 甲方接收到的交易指令信息不明、不完整</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不准确等；</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②</w:t>
      </w:r>
      <w:r w:rsidRPr="00352A04">
        <w:rPr>
          <w:rFonts w:ascii="彩虹粗仿宋" w:eastAsia="彩虹粗仿宋" w:hAnsi="彩虹粗仿宋" w:cs="彩虹粗仿宋"/>
          <w:b/>
          <w:color w:val="000000"/>
          <w:kern w:val="0"/>
          <w:sz w:val="22"/>
          <w:szCs w:val="22"/>
        </w:rPr>
        <w:t xml:space="preserve"> 乙方相关账户的余额不足；</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③</w:t>
      </w:r>
      <w:r w:rsidRPr="00352A04">
        <w:rPr>
          <w:rFonts w:ascii="彩虹粗仿宋" w:eastAsia="彩虹粗仿宋" w:hAnsi="彩虹粗仿宋" w:cs="彩虹粗仿宋"/>
          <w:b/>
          <w:color w:val="000000"/>
          <w:kern w:val="0"/>
          <w:sz w:val="22"/>
          <w:szCs w:val="22"/>
        </w:rPr>
        <w:t xml:space="preserve"> 乙方相关账户内的资金或</w:t>
      </w:r>
      <w:r w:rsidRPr="00352A04">
        <w:rPr>
          <w:rFonts w:ascii="彩虹粗仿宋" w:eastAsia="彩虹粗仿宋" w:hAnsi="彩虹粗仿宋" w:cs="彩虹粗仿宋" w:hint="eastAsia"/>
          <w:b/>
          <w:color w:val="000000"/>
          <w:kern w:val="0"/>
          <w:sz w:val="22"/>
          <w:szCs w:val="22"/>
        </w:rPr>
        <w:t>黄金积存份额</w:t>
      </w:r>
      <w:r w:rsidRPr="00352A04">
        <w:rPr>
          <w:rFonts w:ascii="彩虹粗仿宋" w:eastAsia="彩虹粗仿宋" w:hAnsi="彩虹粗仿宋" w:cs="彩虹粗仿宋"/>
          <w:b/>
          <w:color w:val="000000"/>
          <w:kern w:val="0"/>
          <w:sz w:val="22"/>
          <w:szCs w:val="22"/>
        </w:rPr>
        <w:t>被冻结或扣划；</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④</w:t>
      </w:r>
      <w:r w:rsidRPr="00352A04">
        <w:rPr>
          <w:rFonts w:ascii="彩虹粗仿宋" w:eastAsia="彩虹粗仿宋" w:hAnsi="彩虹粗仿宋" w:cs="彩虹粗仿宋"/>
          <w:b/>
          <w:color w:val="000000"/>
          <w:kern w:val="0"/>
          <w:sz w:val="22"/>
          <w:szCs w:val="22"/>
        </w:rPr>
        <w:t xml:space="preserve"> 乙方未能按照甲方的有关规定正确操作；</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⑤</w:t>
      </w:r>
      <w:r w:rsidRPr="00352A04">
        <w:rPr>
          <w:rFonts w:ascii="彩虹粗仿宋" w:eastAsia="彩虹粗仿宋" w:hAnsi="彩虹粗仿宋" w:cs="彩虹粗仿宋"/>
          <w:b/>
          <w:color w:val="000000"/>
          <w:kern w:val="0"/>
          <w:sz w:val="22"/>
          <w:szCs w:val="22"/>
        </w:rPr>
        <w:t xml:space="preserve"> 对因甲方不可合理控制的交易系统故障、网络通讯故障，或自然灾害、战争等不可抗力，或其他不属甲方过失的情况。</w:t>
      </w:r>
    </w:p>
    <w:p w:rsidR="002409B4" w:rsidRDefault="002409B4"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六</w:t>
      </w:r>
      <w:r>
        <w:rPr>
          <w:rFonts w:ascii="彩虹粗仿宋" w:eastAsia="彩虹粗仿宋" w:hAnsi="彩虹粗仿宋" w:cs="彩虹粗仿宋"/>
          <w:b/>
          <w:color w:val="000000"/>
          <w:kern w:val="0"/>
          <w:sz w:val="22"/>
          <w:szCs w:val="22"/>
        </w:rPr>
        <w:t>、风险提示</w:t>
      </w:r>
    </w:p>
    <w:p w:rsidR="002409B4" w:rsidRDefault="002409B4" w:rsidP="002409B4">
      <w:pPr>
        <w:widowControl/>
        <w:spacing w:beforeLines="50" w:before="156" w:line="240" w:lineRule="atLeast"/>
        <w:ind w:firstLine="477"/>
        <w:rPr>
          <w:color w:val="000000"/>
          <w:szCs w:val="21"/>
        </w:rPr>
      </w:pPr>
      <w:r>
        <w:rPr>
          <w:rFonts w:ascii="彩虹粗仿宋" w:eastAsia="彩虹粗仿宋" w:hAnsi="彩虹粗仿宋" w:cs="彩虹粗仿宋" w:hint="eastAsia"/>
          <w:b/>
          <w:color w:val="000000"/>
          <w:kern w:val="0"/>
          <w:sz w:val="22"/>
          <w:szCs w:val="22"/>
        </w:rPr>
        <w:t>个人黄金积存</w:t>
      </w:r>
      <w:r w:rsidRPr="007855EC">
        <w:rPr>
          <w:rFonts w:ascii="彩虹粗仿宋" w:eastAsia="彩虹粗仿宋" w:hAnsi="彩虹粗仿宋" w:cs="彩虹粗仿宋" w:hint="eastAsia"/>
          <w:b/>
          <w:color w:val="000000"/>
          <w:kern w:val="0"/>
          <w:sz w:val="22"/>
          <w:szCs w:val="22"/>
        </w:rPr>
        <w:t>业务面临包括政策风险、价格风险、</w:t>
      </w:r>
      <w:r>
        <w:rPr>
          <w:rFonts w:ascii="彩虹粗仿宋" w:eastAsia="彩虹粗仿宋" w:hAnsi="彩虹粗仿宋" w:cs="彩虹粗仿宋" w:hint="eastAsia"/>
          <w:b/>
          <w:color w:val="000000"/>
          <w:kern w:val="0"/>
          <w:sz w:val="22"/>
          <w:szCs w:val="22"/>
        </w:rPr>
        <w:t>操作风险、流动性风险、系统风险以及不可抗力风险</w:t>
      </w:r>
      <w:r w:rsidRPr="007855EC">
        <w:rPr>
          <w:rFonts w:ascii="彩虹粗仿宋" w:eastAsia="彩虹粗仿宋" w:hAnsi="彩虹粗仿宋" w:cs="彩虹粗仿宋" w:hint="eastAsia"/>
          <w:b/>
          <w:color w:val="000000"/>
          <w:kern w:val="0"/>
          <w:sz w:val="22"/>
          <w:szCs w:val="22"/>
        </w:rPr>
        <w:t>在内的各种风险。受国际</w:t>
      </w:r>
      <w:r>
        <w:rPr>
          <w:rFonts w:ascii="彩虹粗仿宋" w:eastAsia="彩虹粗仿宋" w:hAnsi="彩虹粗仿宋" w:cs="彩虹粗仿宋" w:hint="eastAsia"/>
          <w:b/>
          <w:color w:val="000000"/>
          <w:kern w:val="0"/>
          <w:sz w:val="22"/>
          <w:szCs w:val="22"/>
        </w:rPr>
        <w:t>及国内</w:t>
      </w:r>
      <w:r w:rsidRPr="007855EC">
        <w:rPr>
          <w:rFonts w:ascii="彩虹粗仿宋" w:eastAsia="彩虹粗仿宋" w:hAnsi="彩虹粗仿宋" w:cs="彩虹粗仿宋" w:hint="eastAsia"/>
          <w:b/>
          <w:color w:val="000000"/>
          <w:kern w:val="0"/>
          <w:sz w:val="22"/>
          <w:szCs w:val="22"/>
        </w:rPr>
        <w:t>各种政治、经济因素及各种突发事件的影响，</w:t>
      </w:r>
      <w:r>
        <w:rPr>
          <w:rFonts w:ascii="彩虹粗仿宋" w:eastAsia="彩虹粗仿宋" w:hAnsi="彩虹粗仿宋" w:cs="彩虹粗仿宋" w:hint="eastAsia"/>
          <w:b/>
          <w:color w:val="000000"/>
          <w:kern w:val="0"/>
          <w:sz w:val="22"/>
          <w:szCs w:val="22"/>
        </w:rPr>
        <w:t>黄金</w:t>
      </w:r>
      <w:r w:rsidRPr="007855EC">
        <w:rPr>
          <w:rFonts w:ascii="彩虹粗仿宋" w:eastAsia="彩虹粗仿宋" w:hAnsi="彩虹粗仿宋" w:cs="彩虹粗仿宋" w:hint="eastAsia"/>
          <w:b/>
          <w:color w:val="000000"/>
          <w:kern w:val="0"/>
          <w:sz w:val="22"/>
          <w:szCs w:val="22"/>
        </w:rPr>
        <w:t>价格可能发生剧烈波动，</w:t>
      </w:r>
      <w:r>
        <w:rPr>
          <w:rFonts w:ascii="彩虹粗仿宋" w:eastAsia="彩虹粗仿宋" w:hAnsi="彩虹粗仿宋" w:cs="彩虹粗仿宋" w:hint="eastAsia"/>
          <w:b/>
          <w:color w:val="000000"/>
          <w:kern w:val="0"/>
          <w:sz w:val="22"/>
          <w:szCs w:val="22"/>
        </w:rPr>
        <w:t>乙方</w:t>
      </w:r>
      <w:r w:rsidRPr="007855EC">
        <w:rPr>
          <w:rFonts w:ascii="彩虹粗仿宋" w:eastAsia="彩虹粗仿宋" w:hAnsi="彩虹粗仿宋" w:cs="彩虹粗仿宋" w:hint="eastAsia"/>
          <w:b/>
          <w:color w:val="000000"/>
          <w:kern w:val="0"/>
          <w:sz w:val="22"/>
          <w:szCs w:val="22"/>
        </w:rPr>
        <w:t>应充分认识到此项业务可能涉及的风险。在建设银行办理</w:t>
      </w:r>
      <w:r>
        <w:rPr>
          <w:rFonts w:ascii="彩虹粗仿宋" w:eastAsia="彩虹粗仿宋" w:hAnsi="彩虹粗仿宋" w:cs="彩虹粗仿宋" w:hint="eastAsia"/>
          <w:b/>
          <w:color w:val="000000"/>
          <w:kern w:val="0"/>
          <w:sz w:val="22"/>
          <w:szCs w:val="22"/>
        </w:rPr>
        <w:t>个人黄金积存</w:t>
      </w:r>
      <w:r w:rsidRPr="007855EC">
        <w:rPr>
          <w:rFonts w:ascii="彩虹粗仿宋" w:eastAsia="彩虹粗仿宋" w:hAnsi="彩虹粗仿宋" w:cs="彩虹粗仿宋" w:hint="eastAsia"/>
          <w:b/>
          <w:color w:val="000000"/>
          <w:kern w:val="0"/>
          <w:sz w:val="22"/>
          <w:szCs w:val="22"/>
        </w:rPr>
        <w:t>业务的客户，均视为愿意承担由于上述风险造成的后果。</w:t>
      </w:r>
    </w:p>
    <w:p w:rsidR="002409B4" w:rsidRPr="00CA4C7D" w:rsidRDefault="002409B4" w:rsidP="002409B4">
      <w:pPr>
        <w:widowControl/>
        <w:spacing w:beforeLines="50" w:before="156" w:line="240" w:lineRule="atLeast"/>
        <w:ind w:firstLine="477"/>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政策风险：本业务是根据现有国家宏观政策、法律法规和监管层的相关规定而开展的，如果相关的</w:t>
      </w:r>
      <w:r>
        <w:rPr>
          <w:rFonts w:ascii="彩虹粗仿宋" w:eastAsia="彩虹粗仿宋" w:hAnsi="彩虹粗仿宋" w:cs="彩虹粗仿宋" w:hint="eastAsia"/>
          <w:b/>
          <w:color w:val="000000"/>
          <w:kern w:val="0"/>
          <w:sz w:val="22"/>
          <w:szCs w:val="22"/>
        </w:rPr>
        <w:t>国家</w:t>
      </w:r>
      <w:r>
        <w:rPr>
          <w:rFonts w:ascii="彩虹粗仿宋" w:eastAsia="彩虹粗仿宋" w:hAnsi="彩虹粗仿宋" w:cs="彩虹粗仿宋"/>
          <w:b/>
          <w:color w:val="000000"/>
          <w:kern w:val="0"/>
          <w:sz w:val="22"/>
          <w:szCs w:val="22"/>
        </w:rPr>
        <w:t>宏观政策、法律法规或者监管层规定变动而导致本业务整改、暂停、甚至终止将影响到乙方正常交易本产品，有可能引起乙方损失。</w:t>
      </w:r>
    </w:p>
    <w:p w:rsidR="002409B4" w:rsidRPr="00CA4C7D" w:rsidRDefault="002409B4" w:rsidP="002409B4">
      <w:pPr>
        <w:widowControl/>
        <w:spacing w:beforeLines="50" w:before="156" w:line="240" w:lineRule="atLeast"/>
        <w:ind w:firstLine="477"/>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价格风险：本业务报价基于国际</w:t>
      </w:r>
      <w:r>
        <w:rPr>
          <w:rFonts w:ascii="彩虹粗仿宋" w:eastAsia="彩虹粗仿宋" w:hAnsi="彩虹粗仿宋" w:cs="彩虹粗仿宋" w:hint="eastAsia"/>
          <w:b/>
          <w:color w:val="000000"/>
          <w:kern w:val="0"/>
          <w:sz w:val="22"/>
          <w:szCs w:val="22"/>
        </w:rPr>
        <w:t>及国内黄金</w:t>
      </w:r>
      <w:r>
        <w:rPr>
          <w:rFonts w:ascii="彩虹粗仿宋" w:eastAsia="彩虹粗仿宋" w:hAnsi="彩虹粗仿宋" w:cs="彩虹粗仿宋"/>
          <w:b/>
          <w:color w:val="000000"/>
          <w:kern w:val="0"/>
          <w:sz w:val="22"/>
          <w:szCs w:val="22"/>
        </w:rPr>
        <w:t>价格走势、甲方交易头寸情况、市场流动性以及本外币汇率等综合因素，因此国际</w:t>
      </w:r>
      <w:r>
        <w:rPr>
          <w:rFonts w:ascii="彩虹粗仿宋" w:eastAsia="彩虹粗仿宋" w:hAnsi="彩虹粗仿宋" w:cs="彩虹粗仿宋" w:hint="eastAsia"/>
          <w:b/>
          <w:color w:val="000000"/>
          <w:kern w:val="0"/>
          <w:sz w:val="22"/>
          <w:szCs w:val="22"/>
        </w:rPr>
        <w:t>及国内黄金</w:t>
      </w:r>
      <w:r>
        <w:rPr>
          <w:rFonts w:ascii="彩虹粗仿宋" w:eastAsia="彩虹粗仿宋" w:hAnsi="彩虹粗仿宋" w:cs="彩虹粗仿宋"/>
          <w:b/>
          <w:color w:val="000000"/>
          <w:kern w:val="0"/>
          <w:sz w:val="22"/>
          <w:szCs w:val="22"/>
        </w:rPr>
        <w:t>价格、甲方交易头寸、市场流动性、本外币汇率等因素的波动均将造成</w:t>
      </w:r>
      <w:r>
        <w:rPr>
          <w:rFonts w:ascii="彩虹粗仿宋" w:eastAsia="彩虹粗仿宋" w:hAnsi="彩虹粗仿宋" w:cs="彩虹粗仿宋" w:hint="eastAsia"/>
          <w:b/>
          <w:color w:val="000000"/>
          <w:kern w:val="0"/>
          <w:sz w:val="22"/>
          <w:szCs w:val="22"/>
        </w:rPr>
        <w:t>黄金积存</w:t>
      </w:r>
      <w:r>
        <w:rPr>
          <w:rFonts w:ascii="彩虹粗仿宋" w:eastAsia="彩虹粗仿宋" w:hAnsi="彩虹粗仿宋" w:cs="彩虹粗仿宋"/>
          <w:b/>
          <w:color w:val="000000"/>
          <w:kern w:val="0"/>
          <w:sz w:val="22"/>
          <w:szCs w:val="22"/>
        </w:rPr>
        <w:t>价格波动，有可能引起乙方损失。</w:t>
      </w:r>
    </w:p>
    <w:p w:rsidR="002409B4" w:rsidRDefault="002409B4" w:rsidP="002409B4">
      <w:pPr>
        <w:widowControl/>
        <w:spacing w:beforeLines="50" w:before="156" w:line="240" w:lineRule="atLeast"/>
        <w:ind w:firstLine="477"/>
        <w:rPr>
          <w:color w:val="000000"/>
          <w:szCs w:val="21"/>
        </w:rPr>
      </w:pPr>
      <w:r>
        <w:rPr>
          <w:rFonts w:ascii="彩虹粗仿宋" w:eastAsia="彩虹粗仿宋" w:hAnsi="彩虹粗仿宋" w:cs="彩虹粗仿宋"/>
          <w:b/>
          <w:color w:val="000000"/>
          <w:kern w:val="0"/>
          <w:sz w:val="22"/>
          <w:szCs w:val="22"/>
        </w:rPr>
        <w:t>操作风险：本业</w:t>
      </w:r>
      <w:proofErr w:type="gramStart"/>
      <w:r>
        <w:rPr>
          <w:rFonts w:ascii="彩虹粗仿宋" w:eastAsia="彩虹粗仿宋" w:hAnsi="彩虹粗仿宋" w:cs="彩虹粗仿宋"/>
          <w:b/>
          <w:color w:val="000000"/>
          <w:kern w:val="0"/>
          <w:sz w:val="22"/>
          <w:szCs w:val="22"/>
        </w:rPr>
        <w:t>务需</w:t>
      </w:r>
      <w:proofErr w:type="gramEnd"/>
      <w:r>
        <w:rPr>
          <w:rFonts w:ascii="彩虹粗仿宋" w:eastAsia="彩虹粗仿宋" w:hAnsi="彩虹粗仿宋" w:cs="彩虹粗仿宋"/>
          <w:b/>
          <w:color w:val="000000"/>
          <w:kern w:val="0"/>
          <w:sz w:val="22"/>
          <w:szCs w:val="22"/>
        </w:rPr>
        <w:t>要乙方通过甲方的交易系统进行交易，在交易过程中可能因乙方的操作失误、操作不当等原因引起乙方损失。</w:t>
      </w:r>
    </w:p>
    <w:p w:rsidR="002409B4" w:rsidRDefault="002409B4" w:rsidP="002409B4">
      <w:pPr>
        <w:widowControl/>
        <w:spacing w:beforeLines="50" w:before="156" w:line="240" w:lineRule="atLeast"/>
        <w:ind w:firstLine="477"/>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流动性风险：本业务交易受国际</w:t>
      </w:r>
      <w:r>
        <w:rPr>
          <w:rFonts w:ascii="彩虹粗仿宋" w:eastAsia="彩虹粗仿宋" w:hAnsi="彩虹粗仿宋" w:cs="彩虹粗仿宋" w:hint="eastAsia"/>
          <w:b/>
          <w:color w:val="000000"/>
          <w:kern w:val="0"/>
          <w:sz w:val="22"/>
          <w:szCs w:val="22"/>
        </w:rPr>
        <w:t>及国内</w:t>
      </w:r>
      <w:r>
        <w:rPr>
          <w:rFonts w:ascii="彩虹粗仿宋" w:eastAsia="彩虹粗仿宋" w:hAnsi="彩虹粗仿宋" w:cs="彩虹粗仿宋"/>
          <w:b/>
          <w:color w:val="000000"/>
          <w:kern w:val="0"/>
          <w:sz w:val="22"/>
          <w:szCs w:val="22"/>
        </w:rPr>
        <w:t>市场</w:t>
      </w:r>
      <w:r>
        <w:rPr>
          <w:rFonts w:ascii="彩虹粗仿宋" w:eastAsia="彩虹粗仿宋" w:hAnsi="彩虹粗仿宋" w:cs="彩虹粗仿宋" w:hint="eastAsia"/>
          <w:b/>
          <w:color w:val="000000"/>
          <w:kern w:val="0"/>
          <w:sz w:val="22"/>
          <w:szCs w:val="22"/>
        </w:rPr>
        <w:t>黄金</w:t>
      </w:r>
      <w:r>
        <w:rPr>
          <w:rFonts w:ascii="彩虹粗仿宋" w:eastAsia="彩虹粗仿宋" w:hAnsi="彩虹粗仿宋" w:cs="彩虹粗仿宋"/>
          <w:b/>
          <w:color w:val="000000"/>
          <w:kern w:val="0"/>
          <w:sz w:val="22"/>
          <w:szCs w:val="22"/>
        </w:rPr>
        <w:t>流动性以及本业务交易时间设定的影响，若乙方在国际</w:t>
      </w:r>
      <w:r>
        <w:rPr>
          <w:rFonts w:ascii="彩虹粗仿宋" w:eastAsia="彩虹粗仿宋" w:hAnsi="彩虹粗仿宋" w:cs="彩虹粗仿宋" w:hint="eastAsia"/>
          <w:b/>
          <w:color w:val="000000"/>
          <w:kern w:val="0"/>
          <w:sz w:val="22"/>
          <w:szCs w:val="22"/>
        </w:rPr>
        <w:t>及国内</w:t>
      </w:r>
      <w:r>
        <w:rPr>
          <w:rFonts w:ascii="彩虹粗仿宋" w:eastAsia="彩虹粗仿宋" w:hAnsi="彩虹粗仿宋" w:cs="彩虹粗仿宋"/>
          <w:b/>
          <w:color w:val="000000"/>
          <w:kern w:val="0"/>
          <w:sz w:val="22"/>
          <w:szCs w:val="22"/>
        </w:rPr>
        <w:t>市场</w:t>
      </w:r>
      <w:r>
        <w:rPr>
          <w:rFonts w:ascii="彩虹粗仿宋" w:eastAsia="彩虹粗仿宋" w:hAnsi="彩虹粗仿宋" w:cs="彩虹粗仿宋" w:hint="eastAsia"/>
          <w:b/>
          <w:color w:val="000000"/>
          <w:kern w:val="0"/>
          <w:sz w:val="22"/>
          <w:szCs w:val="22"/>
        </w:rPr>
        <w:t>黄金</w:t>
      </w:r>
      <w:r>
        <w:rPr>
          <w:rFonts w:ascii="彩虹粗仿宋" w:eastAsia="彩虹粗仿宋" w:hAnsi="彩虹粗仿宋" w:cs="彩虹粗仿宋"/>
          <w:b/>
          <w:color w:val="000000"/>
          <w:kern w:val="0"/>
          <w:sz w:val="22"/>
          <w:szCs w:val="22"/>
        </w:rPr>
        <w:t>流动性较差、本业务交易</w:t>
      </w:r>
      <w:proofErr w:type="gramStart"/>
      <w:r>
        <w:rPr>
          <w:rFonts w:ascii="彩虹粗仿宋" w:eastAsia="彩虹粗仿宋" w:hAnsi="彩虹粗仿宋" w:cs="彩虹粗仿宋"/>
          <w:b/>
          <w:color w:val="000000"/>
          <w:kern w:val="0"/>
          <w:sz w:val="22"/>
          <w:szCs w:val="22"/>
        </w:rPr>
        <w:t>非活跃</w:t>
      </w:r>
      <w:proofErr w:type="gramEnd"/>
      <w:r>
        <w:rPr>
          <w:rFonts w:ascii="彩虹粗仿宋" w:eastAsia="彩虹粗仿宋" w:hAnsi="彩虹粗仿宋" w:cs="彩虹粗仿宋"/>
          <w:b/>
          <w:color w:val="000000"/>
          <w:kern w:val="0"/>
          <w:sz w:val="22"/>
          <w:szCs w:val="22"/>
        </w:rPr>
        <w:t>时点或者本业务暂停时点进行交易，将有可能遇到价差扩大甚至不能交易的情况，从而对乙方变现造成不利影响，有可能引起乙方损失。</w:t>
      </w:r>
    </w:p>
    <w:p w:rsidR="002409B4" w:rsidRPr="00A1306F" w:rsidRDefault="002409B4" w:rsidP="002409B4">
      <w:pPr>
        <w:widowControl/>
        <w:spacing w:beforeLines="50" w:before="156" w:line="240" w:lineRule="atLeast"/>
        <w:ind w:firstLine="477"/>
        <w:rPr>
          <w:color w:val="000000"/>
          <w:szCs w:val="21"/>
        </w:rPr>
      </w:pPr>
      <w:r>
        <w:rPr>
          <w:rFonts w:ascii="彩虹粗仿宋" w:eastAsia="彩虹粗仿宋" w:hAnsi="彩虹粗仿宋" w:cs="彩虹粗仿宋" w:hint="eastAsia"/>
          <w:b/>
          <w:color w:val="000000"/>
          <w:kern w:val="0"/>
          <w:sz w:val="22"/>
          <w:szCs w:val="22"/>
        </w:rPr>
        <w:t>系统风险：受通讯故障、</w:t>
      </w:r>
      <w:r w:rsidRPr="003818E6">
        <w:rPr>
          <w:rFonts w:ascii="彩虹粗仿宋" w:eastAsia="彩虹粗仿宋" w:hAnsi="彩虹粗仿宋" w:cs="彩虹粗仿宋" w:hint="eastAsia"/>
          <w:b/>
          <w:color w:val="000000"/>
          <w:kern w:val="0"/>
          <w:sz w:val="22"/>
          <w:szCs w:val="22"/>
        </w:rPr>
        <w:t>非银行原因的</w:t>
      </w:r>
      <w:r>
        <w:rPr>
          <w:rFonts w:ascii="彩虹粗仿宋" w:eastAsia="彩虹粗仿宋" w:hAnsi="彩虹粗仿宋" w:cs="彩虹粗仿宋" w:hint="eastAsia"/>
          <w:b/>
          <w:color w:val="000000"/>
          <w:kern w:val="0"/>
          <w:sz w:val="22"/>
          <w:szCs w:val="22"/>
        </w:rPr>
        <w:t>系统故障、电力中断等意外事件影响，可能导致乙方无法进行正常交易，从而可能引起乙方损失。</w:t>
      </w:r>
    </w:p>
    <w:p w:rsidR="002409B4" w:rsidRDefault="002409B4" w:rsidP="002409B4">
      <w:pPr>
        <w:widowControl/>
        <w:spacing w:beforeLines="50" w:before="156" w:line="240" w:lineRule="atLeast"/>
        <w:ind w:firstLine="477"/>
        <w:rPr>
          <w:color w:val="000000"/>
          <w:szCs w:val="21"/>
        </w:rPr>
      </w:pPr>
      <w:r>
        <w:rPr>
          <w:rFonts w:ascii="彩虹粗仿宋" w:eastAsia="彩虹粗仿宋" w:hAnsi="彩虹粗仿宋" w:cs="彩虹粗仿宋"/>
          <w:b/>
          <w:color w:val="000000"/>
          <w:kern w:val="0"/>
          <w:sz w:val="22"/>
          <w:szCs w:val="22"/>
        </w:rPr>
        <w:lastRenderedPageBreak/>
        <w:t>不可抗力风险：因自然灾害、战争或者其他国际</w:t>
      </w:r>
      <w:r>
        <w:rPr>
          <w:rFonts w:ascii="彩虹粗仿宋" w:eastAsia="彩虹粗仿宋" w:hAnsi="彩虹粗仿宋" w:cs="彩虹粗仿宋" w:hint="eastAsia"/>
          <w:b/>
          <w:color w:val="000000"/>
          <w:kern w:val="0"/>
          <w:sz w:val="22"/>
          <w:szCs w:val="22"/>
        </w:rPr>
        <w:t>及国内</w:t>
      </w:r>
      <w:r>
        <w:rPr>
          <w:rFonts w:ascii="彩虹粗仿宋" w:eastAsia="彩虹粗仿宋" w:hAnsi="彩虹粗仿宋" w:cs="彩虹粗仿宋"/>
          <w:b/>
          <w:color w:val="000000"/>
          <w:kern w:val="0"/>
          <w:sz w:val="22"/>
          <w:szCs w:val="22"/>
        </w:rPr>
        <w:t>各种政治、经济突发事件等不可抗力因素的出现，将严重影响本</w:t>
      </w:r>
      <w:r>
        <w:rPr>
          <w:rFonts w:ascii="彩虹粗仿宋" w:eastAsia="彩虹粗仿宋" w:hAnsi="彩虹粗仿宋" w:cs="彩虹粗仿宋" w:hint="eastAsia"/>
          <w:b/>
          <w:color w:val="000000"/>
          <w:kern w:val="0"/>
          <w:sz w:val="22"/>
          <w:szCs w:val="22"/>
        </w:rPr>
        <w:t>业务</w:t>
      </w:r>
      <w:r>
        <w:rPr>
          <w:rFonts w:ascii="彩虹粗仿宋" w:eastAsia="彩虹粗仿宋" w:hAnsi="彩虹粗仿宋" w:cs="彩虹粗仿宋"/>
          <w:b/>
          <w:color w:val="000000"/>
          <w:kern w:val="0"/>
          <w:sz w:val="22"/>
          <w:szCs w:val="22"/>
        </w:rPr>
        <w:t>正常运行，可能将导致乙方无法进行正常交易，从而可能引起乙方损失。</w:t>
      </w:r>
    </w:p>
    <w:p w:rsidR="002409B4" w:rsidRDefault="002409B4"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七、</w:t>
      </w:r>
      <w:r>
        <w:rPr>
          <w:rFonts w:ascii="彩虹粗仿宋" w:eastAsia="彩虹粗仿宋" w:hAnsi="彩虹粗仿宋" w:cs="彩虹粗仿宋"/>
          <w:b/>
          <w:color w:val="000000"/>
          <w:kern w:val="0"/>
          <w:sz w:val="22"/>
          <w:szCs w:val="22"/>
        </w:rPr>
        <w:t>乙方须知、声明与承诺</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24607B">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 xml:space="preserve"> 因受国内、国际各种政治、经济因素，以及各种突发事件的影响，</w:t>
      </w:r>
      <w:r>
        <w:rPr>
          <w:rFonts w:ascii="彩虹粗仿宋" w:eastAsia="彩虹粗仿宋" w:hAnsi="彩虹粗仿宋" w:cs="彩虹粗仿宋" w:hint="eastAsia"/>
          <w:color w:val="000000"/>
          <w:kern w:val="0"/>
          <w:sz w:val="22"/>
          <w:szCs w:val="22"/>
        </w:rPr>
        <w:t>黄金</w:t>
      </w:r>
      <w:r>
        <w:rPr>
          <w:rFonts w:ascii="彩虹粗仿宋" w:eastAsia="彩虹粗仿宋" w:hAnsi="彩虹粗仿宋" w:cs="彩虹粗仿宋"/>
          <w:color w:val="000000"/>
          <w:kern w:val="0"/>
          <w:sz w:val="22"/>
          <w:szCs w:val="22"/>
        </w:rPr>
        <w:t>价格可能会发生剧烈波动。乙方承诺已充分了解</w:t>
      </w:r>
      <w:r>
        <w:rPr>
          <w:rFonts w:ascii="彩虹粗仿宋" w:eastAsia="彩虹粗仿宋" w:hAnsi="彩虹粗仿宋" w:cs="彩虹粗仿宋" w:hint="eastAsia"/>
          <w:color w:val="000000"/>
          <w:kern w:val="0"/>
          <w:sz w:val="22"/>
          <w:szCs w:val="22"/>
        </w:rPr>
        <w:t>黄金</w:t>
      </w:r>
      <w:r>
        <w:rPr>
          <w:rFonts w:ascii="彩虹粗仿宋" w:eastAsia="彩虹粗仿宋" w:hAnsi="彩虹粗仿宋" w:cs="彩虹粗仿宋"/>
          <w:color w:val="000000"/>
          <w:kern w:val="0"/>
          <w:sz w:val="22"/>
          <w:szCs w:val="22"/>
        </w:rPr>
        <w:t>投资的风险，充分了解</w:t>
      </w:r>
      <w:r>
        <w:rPr>
          <w:rFonts w:ascii="彩虹粗仿宋" w:eastAsia="彩虹粗仿宋" w:hAnsi="彩虹粗仿宋" w:cs="彩虹粗仿宋" w:hint="eastAsia"/>
          <w:color w:val="000000"/>
          <w:kern w:val="0"/>
          <w:sz w:val="22"/>
          <w:szCs w:val="22"/>
        </w:rPr>
        <w:t>黄金积存</w:t>
      </w:r>
      <w:r>
        <w:rPr>
          <w:rFonts w:ascii="彩虹粗仿宋" w:eastAsia="彩虹粗仿宋" w:hAnsi="彩虹粗仿宋" w:cs="彩虹粗仿宋"/>
          <w:color w:val="000000"/>
          <w:kern w:val="0"/>
          <w:sz w:val="22"/>
          <w:szCs w:val="22"/>
        </w:rPr>
        <w:t>交易性质，充分认识到可能由此遭受的巨大损失，并自愿承担这些风险和损失。甲方向乙方提供的有关市场资讯、分析和预测等仅供乙方参考，甲方不承诺其所引用数据、资料及分析、预测结果的可靠性、及时性和准确性。</w:t>
      </w:r>
      <w:r w:rsidRPr="00352A04">
        <w:rPr>
          <w:rFonts w:ascii="彩虹粗仿宋" w:eastAsia="彩虹粗仿宋" w:hAnsi="彩虹粗仿宋" w:cs="彩虹粗仿宋"/>
          <w:b/>
          <w:color w:val="000000"/>
          <w:kern w:val="0"/>
          <w:sz w:val="22"/>
          <w:szCs w:val="22"/>
        </w:rPr>
        <w:t>乙方确认其交易请求或委托是根据自身判断所做出，由此产生的一切风险和导致的损失均由乙方自行承担，甲方不承担任何责任。</w:t>
      </w:r>
    </w:p>
    <w:p w:rsidR="002409B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24607B">
        <w:rPr>
          <w:rFonts w:ascii="彩虹粗仿宋" w:eastAsia="彩虹粗仿宋" w:hAnsi="彩虹粗仿宋" w:cs="彩虹粗仿宋" w:hint="eastAsia"/>
          <w:color w:val="000000"/>
          <w:kern w:val="0"/>
          <w:sz w:val="22"/>
          <w:szCs w:val="22"/>
        </w:rPr>
        <w:t>4</w:t>
      </w:r>
      <w:r>
        <w:rPr>
          <w:rFonts w:ascii="彩虹粗仿宋" w:eastAsia="彩虹粗仿宋" w:hAnsi="彩虹粗仿宋" w:cs="彩虹粗仿宋" w:hint="eastAsia"/>
          <w:color w:val="000000"/>
          <w:kern w:val="0"/>
          <w:sz w:val="22"/>
          <w:szCs w:val="22"/>
        </w:rPr>
        <w:t xml:space="preserve">. </w:t>
      </w:r>
      <w:r w:rsidRPr="005B603B">
        <w:rPr>
          <w:rFonts w:ascii="彩虹粗仿宋" w:eastAsia="彩虹粗仿宋" w:hAnsi="彩虹粗仿宋" w:cs="彩虹粗仿宋"/>
          <w:color w:val="000000"/>
          <w:kern w:val="0"/>
          <w:sz w:val="22"/>
          <w:szCs w:val="22"/>
        </w:rPr>
        <w:t>未经</w:t>
      </w:r>
      <w:r w:rsidRPr="005B603B">
        <w:rPr>
          <w:rFonts w:ascii="彩虹粗仿宋" w:eastAsia="彩虹粗仿宋" w:hAnsi="彩虹粗仿宋" w:cs="彩虹粗仿宋" w:hint="eastAsia"/>
          <w:color w:val="000000"/>
          <w:kern w:val="0"/>
          <w:sz w:val="22"/>
          <w:szCs w:val="22"/>
        </w:rPr>
        <w:t>甲</w:t>
      </w:r>
      <w:r w:rsidRPr="005B603B">
        <w:rPr>
          <w:rFonts w:ascii="彩虹粗仿宋" w:eastAsia="彩虹粗仿宋" w:hAnsi="彩虹粗仿宋" w:cs="彩虹粗仿宋"/>
          <w:color w:val="000000"/>
          <w:kern w:val="0"/>
          <w:sz w:val="22"/>
          <w:szCs w:val="22"/>
        </w:rPr>
        <w:t>方书面授权，</w:t>
      </w:r>
      <w:r w:rsidRPr="005B603B">
        <w:rPr>
          <w:rFonts w:ascii="彩虹粗仿宋" w:eastAsia="彩虹粗仿宋" w:hAnsi="彩虹粗仿宋" w:cs="彩虹粗仿宋" w:hint="eastAsia"/>
          <w:color w:val="000000"/>
          <w:kern w:val="0"/>
          <w:sz w:val="22"/>
          <w:szCs w:val="22"/>
        </w:rPr>
        <w:t>乙</w:t>
      </w:r>
      <w:r w:rsidRPr="005B603B">
        <w:rPr>
          <w:rFonts w:ascii="彩虹粗仿宋" w:eastAsia="彩虹粗仿宋" w:hAnsi="彩虹粗仿宋" w:cs="彩虹粗仿宋"/>
          <w:color w:val="000000"/>
          <w:kern w:val="0"/>
          <w:sz w:val="22"/>
          <w:szCs w:val="22"/>
        </w:rPr>
        <w:t>方不得以任何形式使用（包括但不限于复制、加工、分发或再发布等）</w:t>
      </w:r>
      <w:r w:rsidRPr="005B603B">
        <w:rPr>
          <w:rFonts w:ascii="彩虹粗仿宋" w:eastAsia="彩虹粗仿宋" w:hAnsi="彩虹粗仿宋" w:cs="彩虹粗仿宋" w:hint="eastAsia"/>
          <w:color w:val="000000"/>
          <w:kern w:val="0"/>
          <w:sz w:val="22"/>
          <w:szCs w:val="22"/>
        </w:rPr>
        <w:t>甲</w:t>
      </w:r>
      <w:r w:rsidRPr="005B603B">
        <w:rPr>
          <w:rFonts w:ascii="彩虹粗仿宋" w:eastAsia="彩虹粗仿宋" w:hAnsi="彩虹粗仿宋" w:cs="彩虹粗仿宋"/>
          <w:color w:val="000000"/>
          <w:kern w:val="0"/>
          <w:sz w:val="22"/>
          <w:szCs w:val="22"/>
        </w:rPr>
        <w:t>方</w:t>
      </w:r>
      <w:r>
        <w:rPr>
          <w:rFonts w:ascii="彩虹粗仿宋" w:eastAsia="彩虹粗仿宋" w:hAnsi="彩虹粗仿宋" w:cs="彩虹粗仿宋" w:hint="eastAsia"/>
          <w:color w:val="000000"/>
          <w:kern w:val="0"/>
          <w:sz w:val="22"/>
          <w:szCs w:val="22"/>
        </w:rPr>
        <w:t>黄金积存</w:t>
      </w:r>
      <w:r>
        <w:rPr>
          <w:rFonts w:ascii="彩虹粗仿宋" w:eastAsia="彩虹粗仿宋" w:hAnsi="彩虹粗仿宋" w:cs="彩虹粗仿宋"/>
          <w:color w:val="000000"/>
          <w:kern w:val="0"/>
          <w:sz w:val="22"/>
          <w:szCs w:val="22"/>
        </w:rPr>
        <w:t>交易</w:t>
      </w:r>
      <w:r w:rsidRPr="005B603B">
        <w:rPr>
          <w:rFonts w:ascii="彩虹粗仿宋" w:eastAsia="彩虹粗仿宋" w:hAnsi="彩虹粗仿宋" w:cs="彩虹粗仿宋"/>
          <w:color w:val="000000"/>
          <w:kern w:val="0"/>
          <w:sz w:val="22"/>
          <w:szCs w:val="22"/>
        </w:rPr>
        <w:t>相关信息（包括但不限于交易报价、成交价、</w:t>
      </w:r>
      <w:r>
        <w:rPr>
          <w:rFonts w:ascii="彩虹粗仿宋" w:eastAsia="彩虹粗仿宋" w:hAnsi="彩虹粗仿宋" w:cs="彩虹粗仿宋"/>
          <w:color w:val="000000"/>
          <w:kern w:val="0"/>
          <w:sz w:val="22"/>
          <w:szCs w:val="22"/>
        </w:rPr>
        <w:t>结算价</w:t>
      </w:r>
      <w:r w:rsidRPr="005B603B">
        <w:rPr>
          <w:rFonts w:ascii="彩虹粗仿宋" w:eastAsia="彩虹粗仿宋" w:hAnsi="彩虹粗仿宋" w:cs="彩虹粗仿宋"/>
          <w:color w:val="000000"/>
          <w:kern w:val="0"/>
          <w:sz w:val="22"/>
          <w:szCs w:val="22"/>
        </w:rPr>
        <w:t>等数据）</w:t>
      </w:r>
      <w:r>
        <w:rPr>
          <w:rFonts w:ascii="彩虹粗仿宋" w:eastAsia="彩虹粗仿宋" w:hAnsi="彩虹粗仿宋" w:cs="彩虹粗仿宋" w:hint="eastAsia"/>
          <w:color w:val="000000"/>
          <w:kern w:val="0"/>
          <w:sz w:val="22"/>
          <w:szCs w:val="22"/>
        </w:rPr>
        <w:t>。</w:t>
      </w:r>
      <w:r w:rsidRPr="005B603B">
        <w:rPr>
          <w:rFonts w:ascii="彩虹粗仿宋" w:eastAsia="彩虹粗仿宋" w:hAnsi="彩虹粗仿宋" w:cs="彩虹粗仿宋" w:hint="eastAsia"/>
          <w:color w:val="000000"/>
          <w:kern w:val="0"/>
          <w:sz w:val="22"/>
          <w:szCs w:val="22"/>
        </w:rPr>
        <w:t>甲</w:t>
      </w:r>
      <w:r w:rsidRPr="005B603B">
        <w:rPr>
          <w:rFonts w:ascii="彩虹粗仿宋" w:eastAsia="彩虹粗仿宋" w:hAnsi="彩虹粗仿宋" w:cs="彩虹粗仿宋"/>
          <w:color w:val="000000"/>
          <w:kern w:val="0"/>
          <w:sz w:val="22"/>
          <w:szCs w:val="22"/>
        </w:rPr>
        <w:t>方不承担</w:t>
      </w:r>
      <w:r w:rsidRPr="005B603B">
        <w:rPr>
          <w:rFonts w:ascii="彩虹粗仿宋" w:eastAsia="彩虹粗仿宋" w:hAnsi="彩虹粗仿宋" w:cs="彩虹粗仿宋" w:hint="eastAsia"/>
          <w:color w:val="000000"/>
          <w:kern w:val="0"/>
          <w:sz w:val="22"/>
          <w:szCs w:val="22"/>
        </w:rPr>
        <w:t>乙</w:t>
      </w:r>
      <w:r w:rsidRPr="005B603B">
        <w:rPr>
          <w:rFonts w:ascii="彩虹粗仿宋" w:eastAsia="彩虹粗仿宋" w:hAnsi="彩虹粗仿宋" w:cs="彩虹粗仿宋"/>
          <w:color w:val="000000"/>
          <w:kern w:val="0"/>
          <w:sz w:val="22"/>
          <w:szCs w:val="22"/>
        </w:rPr>
        <w:t>方因上述行为引起的任何法律责任</w:t>
      </w:r>
      <w:r>
        <w:rPr>
          <w:rFonts w:ascii="彩虹粗仿宋" w:eastAsia="彩虹粗仿宋" w:hAnsi="彩虹粗仿宋" w:cs="彩虹粗仿宋" w:hint="eastAsia"/>
          <w:color w:val="000000"/>
          <w:kern w:val="0"/>
          <w:sz w:val="22"/>
          <w:szCs w:val="22"/>
        </w:rPr>
        <w:t>，同时保留追究</w:t>
      </w:r>
      <w:r>
        <w:rPr>
          <w:rFonts w:ascii="彩虹粗仿宋" w:eastAsia="彩虹粗仿宋" w:hAnsi="彩虹粗仿宋" w:cs="彩虹粗仿宋"/>
          <w:color w:val="000000"/>
          <w:kern w:val="0"/>
          <w:sz w:val="22"/>
          <w:szCs w:val="22"/>
        </w:rPr>
        <w:t>乙方擅自使用上述信息</w:t>
      </w:r>
      <w:r>
        <w:rPr>
          <w:rFonts w:ascii="彩虹粗仿宋" w:eastAsia="彩虹粗仿宋" w:hAnsi="彩虹粗仿宋" w:cs="彩虹粗仿宋" w:hint="eastAsia"/>
          <w:color w:val="000000"/>
          <w:kern w:val="0"/>
          <w:sz w:val="22"/>
          <w:szCs w:val="22"/>
        </w:rPr>
        <w:t>责任</w:t>
      </w:r>
      <w:r>
        <w:rPr>
          <w:rFonts w:ascii="彩虹粗仿宋" w:eastAsia="彩虹粗仿宋" w:hAnsi="彩虹粗仿宋" w:cs="彩虹粗仿宋"/>
          <w:color w:val="000000"/>
          <w:kern w:val="0"/>
          <w:sz w:val="22"/>
          <w:szCs w:val="22"/>
        </w:rPr>
        <w:t>的权利</w:t>
      </w:r>
      <w:r w:rsidRPr="005B603B">
        <w:rPr>
          <w:rFonts w:ascii="彩虹粗仿宋" w:eastAsia="彩虹粗仿宋" w:hAnsi="彩虹粗仿宋" w:cs="彩虹粗仿宋"/>
          <w:color w:val="000000"/>
          <w:kern w:val="0"/>
          <w:sz w:val="22"/>
          <w:szCs w:val="22"/>
        </w:rPr>
        <w:t>。</w:t>
      </w:r>
    </w:p>
    <w:p w:rsidR="002409B4" w:rsidRDefault="002409B4" w:rsidP="002409B4">
      <w:pPr>
        <w:widowControl/>
        <w:spacing w:beforeLines="50" w:before="156" w:line="240" w:lineRule="atLeast"/>
        <w:ind w:firstLine="431"/>
        <w:rPr>
          <w:color w:val="000000"/>
          <w:szCs w:val="21"/>
        </w:rPr>
      </w:pPr>
      <w:r>
        <w:rPr>
          <w:rFonts w:ascii="彩虹粗仿宋" w:eastAsia="彩虹粗仿宋" w:hAnsi="彩虹粗仿宋" w:cs="彩虹粗仿宋" w:hint="eastAsia"/>
          <w:color w:val="000000"/>
          <w:kern w:val="0"/>
          <w:sz w:val="22"/>
          <w:szCs w:val="22"/>
        </w:rPr>
        <w:t>2</w:t>
      </w:r>
      <w:r w:rsidR="0024607B">
        <w:rPr>
          <w:rFonts w:ascii="彩虹粗仿宋" w:eastAsia="彩虹粗仿宋" w:hAnsi="彩虹粗仿宋" w:cs="彩虹粗仿宋" w:hint="eastAsia"/>
          <w:color w:val="000000"/>
          <w:kern w:val="0"/>
          <w:sz w:val="22"/>
          <w:szCs w:val="22"/>
        </w:rPr>
        <w:t>5</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 xml:space="preserve"> 乙方充分了解并同意：甲方不向乙方作任何获利保证或共担风险的承诺，亦不与乙方分享收益。</w:t>
      </w:r>
    </w:p>
    <w:p w:rsidR="002409B4" w:rsidRPr="00352A04" w:rsidRDefault="002409B4" w:rsidP="002409B4">
      <w:pPr>
        <w:widowControl/>
        <w:spacing w:beforeLines="50" w:before="156" w:line="240" w:lineRule="atLeast"/>
        <w:ind w:firstLine="440"/>
        <w:rPr>
          <w:b/>
          <w:color w:val="000000"/>
          <w:szCs w:val="21"/>
        </w:rPr>
      </w:pPr>
      <w:r w:rsidRPr="0065080E">
        <w:rPr>
          <w:rFonts w:ascii="彩虹粗仿宋" w:eastAsia="彩虹粗仿宋" w:hAnsi="彩虹粗仿宋" w:cs="彩虹粗仿宋"/>
          <w:color w:val="000000"/>
          <w:kern w:val="0"/>
          <w:sz w:val="22"/>
          <w:szCs w:val="22"/>
        </w:rPr>
        <w:t>2</w:t>
      </w:r>
      <w:r w:rsidR="0024607B" w:rsidRPr="0065080E">
        <w:rPr>
          <w:rFonts w:ascii="彩虹粗仿宋" w:eastAsia="彩虹粗仿宋" w:hAnsi="彩虹粗仿宋" w:cs="彩虹粗仿宋"/>
          <w:color w:val="000000"/>
          <w:kern w:val="0"/>
          <w:sz w:val="22"/>
          <w:szCs w:val="22"/>
        </w:rPr>
        <w:t>6</w:t>
      </w:r>
      <w:r w:rsidRPr="0065080E">
        <w:rPr>
          <w:rFonts w:ascii="彩虹粗仿宋" w:eastAsia="彩虹粗仿宋" w:hAnsi="彩虹粗仿宋" w:cs="彩虹粗仿宋"/>
          <w:color w:val="000000"/>
          <w:kern w:val="0"/>
          <w:sz w:val="22"/>
          <w:szCs w:val="22"/>
        </w:rPr>
        <w:t>.</w:t>
      </w:r>
      <w:r w:rsidRPr="00352A04">
        <w:rPr>
          <w:rFonts w:ascii="彩虹粗仿宋" w:eastAsia="彩虹粗仿宋" w:hAnsi="彩虹粗仿宋" w:cs="彩虹粗仿宋"/>
          <w:b/>
          <w:color w:val="000000"/>
          <w:kern w:val="0"/>
          <w:sz w:val="22"/>
          <w:szCs w:val="22"/>
        </w:rPr>
        <w:t xml:space="preserve"> 乙方充分了解并同意：当</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遭遇极端波动情况，乙方的所有交易资金可能损失殆尽，由此产生的一切损失由乙方自行承担。</w:t>
      </w:r>
    </w:p>
    <w:p w:rsidR="002409B4" w:rsidRPr="00352A04" w:rsidRDefault="002409B4" w:rsidP="0065080E">
      <w:pPr>
        <w:widowControl/>
        <w:spacing w:beforeLines="50" w:before="156" w:line="240" w:lineRule="atLeast"/>
        <w:ind w:firstLineChars="200" w:firstLine="440"/>
        <w:rPr>
          <w:b/>
          <w:color w:val="000000"/>
          <w:szCs w:val="21"/>
        </w:rPr>
      </w:pPr>
      <w:r w:rsidRPr="0065080E">
        <w:rPr>
          <w:rFonts w:ascii="彩虹粗仿宋" w:eastAsia="彩虹粗仿宋" w:hAnsi="彩虹粗仿宋" w:cs="彩虹粗仿宋"/>
          <w:color w:val="000000"/>
          <w:kern w:val="0"/>
          <w:sz w:val="22"/>
          <w:szCs w:val="22"/>
        </w:rPr>
        <w:t>2</w:t>
      </w:r>
      <w:r w:rsidR="0024607B" w:rsidRPr="0065080E">
        <w:rPr>
          <w:rFonts w:ascii="彩虹粗仿宋" w:eastAsia="彩虹粗仿宋" w:hAnsi="彩虹粗仿宋" w:cs="彩虹粗仿宋"/>
          <w:color w:val="000000"/>
          <w:kern w:val="0"/>
          <w:sz w:val="22"/>
          <w:szCs w:val="22"/>
        </w:rPr>
        <w:t>7</w:t>
      </w:r>
      <w:r w:rsidRPr="0065080E">
        <w:rPr>
          <w:rFonts w:ascii="彩虹粗仿宋" w:eastAsia="彩虹粗仿宋" w:hAnsi="彩虹粗仿宋" w:cs="彩虹粗仿宋"/>
          <w:color w:val="000000"/>
          <w:kern w:val="0"/>
          <w:sz w:val="22"/>
          <w:szCs w:val="22"/>
        </w:rPr>
        <w:t>.</w:t>
      </w:r>
      <w:r w:rsidRPr="00352A04">
        <w:rPr>
          <w:rFonts w:ascii="彩虹粗仿宋" w:eastAsia="彩虹粗仿宋" w:hAnsi="彩虹粗仿宋" w:cs="彩虹粗仿宋"/>
          <w:b/>
          <w:color w:val="000000"/>
          <w:kern w:val="0"/>
          <w:sz w:val="22"/>
          <w:szCs w:val="22"/>
        </w:rPr>
        <w:t xml:space="preserve"> 乙方充分了解并同意：在交易日之间，</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价格可能会有剧烈波动，乙方的未成交委托可能因通讯网络速度等原因无法及时撤销，由此产生的一切损失由乙方承担。</w:t>
      </w:r>
    </w:p>
    <w:p w:rsidR="002409B4" w:rsidRPr="00352A04" w:rsidRDefault="0024607B" w:rsidP="0065080E">
      <w:pPr>
        <w:widowControl/>
        <w:spacing w:beforeLines="50" w:before="156" w:line="240" w:lineRule="atLeast"/>
        <w:ind w:firstLineChars="200" w:firstLine="440"/>
        <w:rPr>
          <w:b/>
          <w:color w:val="000000"/>
          <w:szCs w:val="21"/>
        </w:rPr>
      </w:pPr>
      <w:r w:rsidRPr="0065080E">
        <w:rPr>
          <w:rFonts w:ascii="彩虹粗仿宋" w:eastAsia="彩虹粗仿宋" w:hAnsi="彩虹粗仿宋" w:cs="彩虹粗仿宋"/>
          <w:color w:val="000000"/>
          <w:kern w:val="0"/>
          <w:sz w:val="22"/>
          <w:szCs w:val="22"/>
        </w:rPr>
        <w:t>28</w:t>
      </w:r>
      <w:r w:rsidR="002409B4" w:rsidRPr="0065080E">
        <w:rPr>
          <w:rFonts w:ascii="彩虹粗仿宋" w:eastAsia="彩虹粗仿宋" w:hAnsi="彩虹粗仿宋" w:cs="彩虹粗仿宋"/>
          <w:color w:val="000000"/>
          <w:kern w:val="0"/>
          <w:sz w:val="22"/>
          <w:szCs w:val="22"/>
        </w:rPr>
        <w:t>.</w:t>
      </w:r>
      <w:r w:rsidR="002409B4" w:rsidRPr="00352A04">
        <w:rPr>
          <w:rFonts w:ascii="彩虹粗仿宋" w:eastAsia="彩虹粗仿宋" w:hAnsi="彩虹粗仿宋" w:cs="彩虹粗仿宋"/>
          <w:b/>
          <w:color w:val="000000"/>
          <w:kern w:val="0"/>
          <w:sz w:val="22"/>
          <w:szCs w:val="22"/>
        </w:rPr>
        <w:t xml:space="preserve"> 乙方声明知晓</w:t>
      </w:r>
      <w:r w:rsidR="002409B4" w:rsidRPr="00352A04">
        <w:rPr>
          <w:rFonts w:ascii="彩虹粗仿宋" w:eastAsia="彩虹粗仿宋" w:hAnsi="彩虹粗仿宋" w:cs="彩虹粗仿宋" w:hint="eastAsia"/>
          <w:b/>
          <w:color w:val="000000"/>
          <w:kern w:val="0"/>
          <w:sz w:val="22"/>
          <w:szCs w:val="22"/>
        </w:rPr>
        <w:t>本</w:t>
      </w:r>
      <w:r w:rsidR="002409B4" w:rsidRPr="00352A04">
        <w:rPr>
          <w:rFonts w:ascii="彩虹粗仿宋" w:eastAsia="彩虹粗仿宋" w:hAnsi="彩虹粗仿宋" w:cs="彩虹粗仿宋"/>
          <w:b/>
          <w:color w:val="000000"/>
          <w:kern w:val="0"/>
          <w:sz w:val="22"/>
          <w:szCs w:val="22"/>
        </w:rPr>
        <w:t>业务的相关产品介绍及交易规则，并同意遵守。</w:t>
      </w:r>
    </w:p>
    <w:p w:rsidR="002409B4" w:rsidRDefault="002409B4"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八</w:t>
      </w:r>
      <w:r>
        <w:rPr>
          <w:rFonts w:ascii="彩虹粗仿宋" w:eastAsia="彩虹粗仿宋" w:hAnsi="彩虹粗仿宋" w:cs="彩虹粗仿宋"/>
          <w:b/>
          <w:color w:val="000000"/>
          <w:kern w:val="0"/>
          <w:sz w:val="22"/>
          <w:szCs w:val="22"/>
        </w:rPr>
        <w:t>、协议生效和</w:t>
      </w:r>
      <w:r>
        <w:rPr>
          <w:rFonts w:ascii="彩虹粗仿宋" w:eastAsia="彩虹粗仿宋" w:hAnsi="彩虹粗仿宋" w:cs="彩虹粗仿宋" w:hint="eastAsia"/>
          <w:b/>
          <w:color w:val="000000"/>
          <w:kern w:val="0"/>
          <w:sz w:val="22"/>
          <w:szCs w:val="22"/>
        </w:rPr>
        <w:t>终止</w:t>
      </w:r>
    </w:p>
    <w:p w:rsidR="002409B4" w:rsidRPr="00FC55AE" w:rsidRDefault="0024607B" w:rsidP="002409B4">
      <w:pPr>
        <w:spacing w:beforeLines="50" w:before="156"/>
        <w:ind w:firstLineChars="200"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29</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 xml:space="preserve"> </w:t>
      </w:r>
      <w:r w:rsidR="002409B4" w:rsidRPr="00FC55AE">
        <w:rPr>
          <w:rFonts w:ascii="彩虹粗仿宋" w:eastAsia="彩虹粗仿宋" w:hAnsi="彩虹粗仿宋" w:cs="彩虹粗仿宋" w:hint="eastAsia"/>
          <w:b/>
          <w:color w:val="000000"/>
          <w:kern w:val="0"/>
          <w:sz w:val="22"/>
          <w:szCs w:val="22"/>
        </w:rPr>
        <w:t>乙</w:t>
      </w:r>
      <w:r w:rsidR="002409B4" w:rsidRPr="00FC55AE">
        <w:rPr>
          <w:rFonts w:ascii="彩虹粗仿宋" w:eastAsia="彩虹粗仿宋" w:hAnsi="彩虹粗仿宋" w:cs="彩虹粗仿宋"/>
          <w:b/>
          <w:color w:val="000000"/>
          <w:kern w:val="0"/>
          <w:sz w:val="22"/>
          <w:szCs w:val="22"/>
        </w:rPr>
        <w:t>方在签署本协议时，应充分了解</w:t>
      </w:r>
      <w:r w:rsidR="002409B4" w:rsidRPr="00FC55AE">
        <w:rPr>
          <w:rFonts w:ascii="彩虹粗仿宋" w:eastAsia="彩虹粗仿宋" w:hAnsi="彩虹粗仿宋" w:cs="彩虹粗仿宋" w:hint="eastAsia"/>
          <w:b/>
          <w:color w:val="000000"/>
          <w:kern w:val="0"/>
          <w:sz w:val="22"/>
          <w:szCs w:val="22"/>
        </w:rPr>
        <w:t>本业务</w:t>
      </w:r>
      <w:r w:rsidR="002409B4" w:rsidRPr="00FC55AE">
        <w:rPr>
          <w:rFonts w:ascii="彩虹粗仿宋" w:eastAsia="彩虹粗仿宋" w:hAnsi="彩虹粗仿宋" w:cs="彩虹粗仿宋"/>
          <w:b/>
          <w:color w:val="000000"/>
          <w:kern w:val="0"/>
          <w:sz w:val="22"/>
          <w:szCs w:val="22"/>
        </w:rPr>
        <w:t>的特点及相关风险，认真阅读并承诺遵守</w:t>
      </w:r>
      <w:r w:rsidR="00D37BAA" w:rsidRPr="00FC55AE">
        <w:rPr>
          <w:rFonts w:ascii="彩虹粗仿宋" w:eastAsia="彩虹粗仿宋" w:hAnsi="彩虹粗仿宋" w:cs="彩虹粗仿宋" w:hint="eastAsia"/>
          <w:b/>
          <w:color w:val="000000"/>
          <w:kern w:val="0"/>
          <w:sz w:val="22"/>
          <w:szCs w:val="22"/>
        </w:rPr>
        <w:t>本协议及</w:t>
      </w:r>
      <w:r w:rsidR="00C43AD4" w:rsidRPr="00FC55AE">
        <w:rPr>
          <w:rFonts w:ascii="彩虹粗仿宋" w:eastAsia="彩虹粗仿宋" w:hAnsi="彩虹粗仿宋" w:cs="彩虹粗仿宋" w:hint="eastAsia"/>
          <w:b/>
          <w:color w:val="000000"/>
          <w:kern w:val="0"/>
          <w:sz w:val="22"/>
          <w:szCs w:val="22"/>
        </w:rPr>
        <w:t>其附件</w:t>
      </w:r>
      <w:r w:rsidR="002409B4" w:rsidRPr="00FC55AE">
        <w:rPr>
          <w:rFonts w:ascii="彩虹粗仿宋" w:eastAsia="彩虹粗仿宋" w:hAnsi="彩虹粗仿宋" w:cs="彩虹粗仿宋" w:hint="eastAsia"/>
          <w:b/>
          <w:color w:val="000000"/>
          <w:kern w:val="0"/>
          <w:sz w:val="22"/>
          <w:szCs w:val="22"/>
        </w:rPr>
        <w:t>《产品介绍及交易规则》</w:t>
      </w:r>
      <w:r w:rsidR="002409B4" w:rsidRPr="00FC55AE">
        <w:rPr>
          <w:rFonts w:ascii="彩虹粗仿宋" w:eastAsia="彩虹粗仿宋" w:hAnsi="彩虹粗仿宋" w:cs="彩虹粗仿宋"/>
          <w:b/>
          <w:color w:val="000000"/>
          <w:kern w:val="0"/>
          <w:sz w:val="22"/>
          <w:szCs w:val="22"/>
        </w:rPr>
        <w:t>全部内容，愿意且有能力承担上述风险造成的后果。</w:t>
      </w:r>
    </w:p>
    <w:p w:rsidR="002409B4" w:rsidRDefault="002409B4" w:rsidP="00FC55AE">
      <w:pPr>
        <w:spacing w:beforeLines="50" w:before="156"/>
        <w:ind w:firstLineChars="200" w:firstLine="442"/>
        <w:rPr>
          <w:rFonts w:ascii="彩虹粗仿宋" w:eastAsia="彩虹粗仿宋" w:hAnsi="彩虹粗仿宋" w:cs="彩虹粗仿宋"/>
          <w:color w:val="000000"/>
          <w:kern w:val="0"/>
          <w:sz w:val="22"/>
          <w:szCs w:val="22"/>
        </w:rPr>
      </w:pPr>
      <w:r w:rsidRPr="00FC55AE">
        <w:rPr>
          <w:rFonts w:ascii="彩虹粗仿宋" w:eastAsia="彩虹粗仿宋" w:hAnsi="彩虹粗仿宋" w:cs="彩虹粗仿宋" w:hint="eastAsia"/>
          <w:b/>
          <w:color w:val="000000"/>
          <w:kern w:val="0"/>
          <w:sz w:val="22"/>
          <w:szCs w:val="22"/>
        </w:rPr>
        <w:t>如采取纸质文本方式签约，本协议自甲</w:t>
      </w:r>
      <w:bookmarkStart w:id="0" w:name="_GoBack"/>
      <w:bookmarkEnd w:id="0"/>
      <w:r w:rsidRPr="00FC55AE">
        <w:rPr>
          <w:rFonts w:ascii="彩虹粗仿宋" w:eastAsia="彩虹粗仿宋" w:hAnsi="彩虹粗仿宋" w:cs="彩虹粗仿宋" w:hint="eastAsia"/>
          <w:b/>
          <w:color w:val="000000"/>
          <w:kern w:val="0"/>
          <w:sz w:val="22"/>
          <w:szCs w:val="22"/>
        </w:rPr>
        <w:t>方加盖</w:t>
      </w:r>
      <w:r w:rsidR="00231601">
        <w:rPr>
          <w:rFonts w:ascii="彩虹粗仿宋" w:eastAsia="彩虹粗仿宋" w:hAnsi="彩虹粗仿宋" w:cs="彩虹粗仿宋" w:hint="eastAsia"/>
          <w:b/>
          <w:color w:val="000000"/>
          <w:kern w:val="0"/>
          <w:sz w:val="22"/>
          <w:szCs w:val="22"/>
        </w:rPr>
        <w:t>柜面</w:t>
      </w:r>
      <w:r w:rsidR="00092B78" w:rsidRPr="00FC55AE">
        <w:rPr>
          <w:rFonts w:ascii="彩虹粗仿宋" w:eastAsia="彩虹粗仿宋" w:hAnsi="彩虹粗仿宋" w:cs="彩虹粗仿宋" w:hint="eastAsia"/>
          <w:b/>
          <w:color w:val="000000"/>
          <w:kern w:val="0"/>
          <w:sz w:val="22"/>
          <w:szCs w:val="22"/>
        </w:rPr>
        <w:t>业务</w:t>
      </w:r>
      <w:r w:rsidR="00231601">
        <w:rPr>
          <w:rFonts w:ascii="彩虹粗仿宋" w:eastAsia="彩虹粗仿宋" w:hAnsi="彩虹粗仿宋" w:cs="彩虹粗仿宋" w:hint="eastAsia"/>
          <w:b/>
          <w:color w:val="000000"/>
          <w:kern w:val="0"/>
          <w:sz w:val="22"/>
          <w:szCs w:val="22"/>
        </w:rPr>
        <w:t>专用</w:t>
      </w:r>
      <w:r w:rsidRPr="00FC55AE">
        <w:rPr>
          <w:rFonts w:ascii="彩虹粗仿宋" w:eastAsia="彩虹粗仿宋" w:hAnsi="彩虹粗仿宋" w:cs="彩虹粗仿宋" w:hint="eastAsia"/>
          <w:b/>
          <w:color w:val="000000"/>
          <w:kern w:val="0"/>
          <w:sz w:val="22"/>
          <w:szCs w:val="22"/>
        </w:rPr>
        <w:t>章及乙方本人签署后即时生效。</w:t>
      </w:r>
    </w:p>
    <w:p w:rsidR="002409B4" w:rsidRPr="00352A04" w:rsidRDefault="002409B4" w:rsidP="00352A04">
      <w:pPr>
        <w:spacing w:beforeLines="50" w:before="156"/>
        <w:ind w:firstLineChars="200" w:firstLine="442"/>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如采取电子方式（包括但不</w:t>
      </w:r>
      <w:proofErr w:type="gramStart"/>
      <w:r w:rsidRPr="00352A04">
        <w:rPr>
          <w:rFonts w:ascii="彩虹粗仿宋" w:eastAsia="彩虹粗仿宋" w:hAnsi="彩虹粗仿宋" w:cs="彩虹粗仿宋" w:hint="eastAsia"/>
          <w:b/>
          <w:color w:val="000000"/>
          <w:kern w:val="0"/>
          <w:sz w:val="22"/>
          <w:szCs w:val="22"/>
        </w:rPr>
        <w:t>限于网银</w:t>
      </w:r>
      <w:proofErr w:type="gramEnd"/>
      <w:r w:rsidRPr="00352A04">
        <w:rPr>
          <w:rFonts w:ascii="彩虹粗仿宋" w:eastAsia="彩虹粗仿宋" w:hAnsi="彩虹粗仿宋" w:cs="彩虹粗仿宋" w:hint="eastAsia"/>
          <w:b/>
          <w:color w:val="000000"/>
          <w:kern w:val="0"/>
          <w:sz w:val="22"/>
          <w:szCs w:val="22"/>
        </w:rPr>
        <w:t>、手机银行、智慧柜员等电子终端）签约，乙方须通过前述渠道在线阅读本协议并点击“同意”（或其他具同等意义的按钮）之后即时生效，对甲乙双方具有约束力。</w:t>
      </w:r>
    </w:p>
    <w:p w:rsidR="002409B4" w:rsidRPr="00352A04" w:rsidRDefault="002409B4" w:rsidP="00352A04">
      <w:pPr>
        <w:spacing w:beforeLines="50" w:before="156"/>
        <w:ind w:firstLineChars="200" w:firstLine="442"/>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根据</w:t>
      </w:r>
      <w:r w:rsidRPr="00352A04">
        <w:rPr>
          <w:rFonts w:ascii="彩虹粗仿宋" w:eastAsia="彩虹粗仿宋" w:hAnsi="彩虹粗仿宋" w:cs="彩虹粗仿宋" w:hint="eastAsia"/>
          <w:b/>
          <w:color w:val="000000"/>
          <w:kern w:val="0"/>
          <w:sz w:val="22"/>
          <w:szCs w:val="22"/>
        </w:rPr>
        <w:t>实际</w:t>
      </w:r>
      <w:r w:rsidRPr="00352A04">
        <w:rPr>
          <w:rFonts w:ascii="彩虹粗仿宋" w:eastAsia="彩虹粗仿宋" w:hAnsi="彩虹粗仿宋" w:cs="彩虹粗仿宋"/>
          <w:b/>
          <w:color w:val="000000"/>
          <w:kern w:val="0"/>
          <w:sz w:val="22"/>
          <w:szCs w:val="22"/>
        </w:rPr>
        <w:t>业务情况制定</w:t>
      </w:r>
      <w:r w:rsidRPr="00352A04">
        <w:rPr>
          <w:rFonts w:ascii="彩虹粗仿宋" w:eastAsia="彩虹粗仿宋" w:hAnsi="彩虹粗仿宋" w:cs="彩虹粗仿宋" w:hint="eastAsia"/>
          <w:b/>
          <w:color w:val="000000"/>
          <w:kern w:val="0"/>
          <w:sz w:val="22"/>
          <w:szCs w:val="22"/>
        </w:rPr>
        <w:t>并在</w:t>
      </w:r>
      <w:r w:rsidRPr="00352A04">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hint="eastAsia"/>
          <w:b/>
          <w:color w:val="000000"/>
          <w:kern w:val="0"/>
          <w:sz w:val="22"/>
          <w:szCs w:val="22"/>
        </w:rPr>
        <w:t>网上银行、手机银行等渠道</w:t>
      </w:r>
      <w:r w:rsidRPr="00352A04">
        <w:rPr>
          <w:rFonts w:ascii="彩虹粗仿宋" w:eastAsia="彩虹粗仿宋" w:hAnsi="彩虹粗仿宋" w:cs="彩虹粗仿宋"/>
          <w:b/>
          <w:color w:val="000000"/>
          <w:kern w:val="0"/>
          <w:sz w:val="22"/>
          <w:szCs w:val="22"/>
        </w:rPr>
        <w:t>对外公布的</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产品介绍及交易规则</w:t>
      </w:r>
      <w:r w:rsidRPr="00352A04">
        <w:rPr>
          <w:rFonts w:ascii="彩虹粗仿宋" w:eastAsia="彩虹粗仿宋" w:hAnsi="彩虹粗仿宋" w:cs="彩虹粗仿宋" w:hint="eastAsia"/>
          <w:b/>
          <w:color w:val="000000"/>
          <w:kern w:val="0"/>
          <w:sz w:val="22"/>
          <w:szCs w:val="22"/>
        </w:rPr>
        <w:t>》、与本业务相关的提示、公告、通知等信息材料均为本协议的有效组成部分，</w:t>
      </w:r>
      <w:r w:rsidRPr="00352A04">
        <w:rPr>
          <w:rFonts w:ascii="彩虹粗仿宋" w:eastAsia="彩虹粗仿宋" w:hAnsi="彩虹粗仿宋" w:cs="彩虹粗仿宋"/>
          <w:b/>
          <w:color w:val="000000"/>
          <w:kern w:val="0"/>
          <w:sz w:val="22"/>
          <w:szCs w:val="22"/>
        </w:rPr>
        <w:t>与本协议具有同等法律效力。</w:t>
      </w:r>
      <w:r w:rsidR="00E72348" w:rsidRPr="00352A04">
        <w:rPr>
          <w:rFonts w:ascii="彩虹粗仿宋" w:eastAsia="彩虹粗仿宋" w:hAnsi="彩虹粗仿宋" w:cs="彩虹粗仿宋" w:hint="eastAsia"/>
          <w:b/>
          <w:color w:val="000000"/>
          <w:kern w:val="0"/>
          <w:sz w:val="22"/>
          <w:szCs w:val="22"/>
        </w:rPr>
        <w:t>公告与本协议内容不一致的，以发布在后的公告为准。</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w:t>
      </w:r>
      <w:r w:rsidR="0024607B">
        <w:rPr>
          <w:rFonts w:ascii="彩虹粗仿宋" w:eastAsia="彩虹粗仿宋" w:hAnsi="彩虹粗仿宋" w:cs="彩虹粗仿宋" w:hint="eastAsia"/>
          <w:color w:val="000000"/>
          <w:kern w:val="0"/>
          <w:sz w:val="22"/>
          <w:szCs w:val="22"/>
        </w:rPr>
        <w:t>0</w:t>
      </w:r>
      <w:r>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color w:val="000000"/>
          <w:kern w:val="0"/>
          <w:sz w:val="22"/>
          <w:szCs w:val="22"/>
        </w:rPr>
        <w:t>乙方若需终止本业务，可到甲方手机银行</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网上银行等</w:t>
      </w:r>
      <w:r>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认可的有效渠道办理解约手续，解约时需保证交易头寸均为零，且未对甲方有任何尚未结清债务。乙方申请解约时，其账户内所有交易请求或委托应已执行完毕、被撤销或自动失效。若解约时交易头寸不为零，则须进行平仓</w:t>
      </w:r>
      <w:r>
        <w:rPr>
          <w:rFonts w:ascii="彩虹粗仿宋" w:eastAsia="彩虹粗仿宋" w:hAnsi="彩虹粗仿宋" w:cs="彩虹粗仿宋" w:hint="eastAsia"/>
          <w:color w:val="000000"/>
          <w:kern w:val="0"/>
          <w:sz w:val="22"/>
          <w:szCs w:val="22"/>
        </w:rPr>
        <w:t>方可</w:t>
      </w:r>
      <w:r>
        <w:rPr>
          <w:rFonts w:ascii="彩虹粗仿宋" w:eastAsia="彩虹粗仿宋" w:hAnsi="彩虹粗仿宋" w:cs="彩虹粗仿宋"/>
          <w:color w:val="000000"/>
          <w:kern w:val="0"/>
          <w:sz w:val="22"/>
          <w:szCs w:val="22"/>
        </w:rPr>
        <w:t>进行解约。</w:t>
      </w:r>
    </w:p>
    <w:p w:rsidR="002409B4" w:rsidRPr="00BE56C4" w:rsidRDefault="002409B4" w:rsidP="002409B4">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lastRenderedPageBreak/>
        <w:t>3</w:t>
      </w:r>
      <w:r w:rsidR="0024607B">
        <w:rPr>
          <w:rFonts w:ascii="彩虹粗仿宋" w:eastAsia="彩虹粗仿宋" w:hAnsi="彩虹粗仿宋" w:cs="彩虹粗仿宋" w:hint="eastAsia"/>
          <w:color w:val="000000"/>
          <w:kern w:val="0"/>
          <w:sz w:val="22"/>
          <w:szCs w:val="22"/>
        </w:rPr>
        <w:t>1</w:t>
      </w:r>
      <w:r>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color w:val="000000"/>
          <w:kern w:val="0"/>
          <w:sz w:val="22"/>
          <w:szCs w:val="22"/>
        </w:rPr>
        <w:t>在甲方受理并成功处理乙方的销户解约申请后，或甲方因国家政策变化或不可抗力向</w:t>
      </w:r>
      <w:r>
        <w:rPr>
          <w:rFonts w:ascii="彩虹粗仿宋" w:eastAsia="彩虹粗仿宋" w:hAnsi="彩虹粗仿宋" w:cs="彩虹粗仿宋" w:hint="eastAsia"/>
          <w:color w:val="000000"/>
          <w:kern w:val="0"/>
          <w:sz w:val="22"/>
          <w:szCs w:val="22"/>
        </w:rPr>
        <w:t>对外</w:t>
      </w:r>
      <w:r>
        <w:rPr>
          <w:rFonts w:ascii="彩虹粗仿宋" w:eastAsia="彩虹粗仿宋" w:hAnsi="彩虹粗仿宋" w:cs="彩虹粗仿宋"/>
          <w:color w:val="000000"/>
          <w:kern w:val="0"/>
          <w:sz w:val="22"/>
          <w:szCs w:val="22"/>
        </w:rPr>
        <w:t>公告停办业务后，本协议终止。</w:t>
      </w:r>
      <w:r w:rsidRPr="00BE56C4">
        <w:rPr>
          <w:rFonts w:ascii="彩虹粗仿宋" w:eastAsia="彩虹粗仿宋" w:hAnsi="彩虹粗仿宋" w:cs="彩虹粗仿宋"/>
          <w:color w:val="000000"/>
          <w:kern w:val="0"/>
          <w:sz w:val="22"/>
          <w:szCs w:val="22"/>
        </w:rPr>
        <w:t>协议终止不能消除因终止前的交易所带来的任何法律后果。</w:t>
      </w:r>
    </w:p>
    <w:p w:rsidR="002409B4" w:rsidRDefault="002409B4" w:rsidP="002409B4">
      <w:pPr>
        <w:widowControl/>
        <w:spacing w:beforeLines="50" w:before="156" w:line="240" w:lineRule="atLeast"/>
        <w:ind w:firstLineChars="200" w:firstLine="440"/>
        <w:rPr>
          <w:color w:val="000000"/>
          <w:szCs w:val="21"/>
        </w:rPr>
      </w:pPr>
      <w:r>
        <w:rPr>
          <w:rFonts w:ascii="彩虹粗仿宋" w:eastAsia="彩虹粗仿宋" w:hAnsi="彩虹粗仿宋" w:cs="彩虹粗仿宋" w:hint="eastAsia"/>
          <w:color w:val="000000"/>
          <w:kern w:val="0"/>
          <w:sz w:val="22"/>
          <w:szCs w:val="22"/>
        </w:rPr>
        <w:t>3</w:t>
      </w:r>
      <w:r w:rsidR="0024607B">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 xml:space="preserve"> 在协议履行过程中，若发生本协议未列明事宜，按国家有关法律、法规、政策执行。</w:t>
      </w:r>
    </w:p>
    <w:p w:rsidR="002409B4" w:rsidRPr="002A3CC5" w:rsidRDefault="002409B4" w:rsidP="002409B4">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w:t>
      </w:r>
      <w:r w:rsidR="0024607B">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hint="eastAsia"/>
          <w:color w:val="000000"/>
          <w:kern w:val="0"/>
          <w:sz w:val="22"/>
          <w:szCs w:val="22"/>
        </w:rPr>
        <w:t xml:space="preserve">. </w:t>
      </w:r>
      <w:r>
        <w:rPr>
          <w:rFonts w:ascii="彩虹粗仿宋" w:eastAsia="彩虹粗仿宋" w:hAnsi="彩虹粗仿宋" w:cs="彩虹粗仿宋"/>
          <w:color w:val="000000"/>
          <w:kern w:val="0"/>
          <w:sz w:val="22"/>
          <w:szCs w:val="22"/>
        </w:rPr>
        <w:t>本协议的任何条款因任何原因被确认为无效的</w:t>
      </w:r>
      <w:r>
        <w:rPr>
          <w:rFonts w:ascii="彩虹粗仿宋" w:eastAsia="彩虹粗仿宋" w:hAnsi="彩虹粗仿宋" w:cs="彩虹粗仿宋" w:hint="eastAsia"/>
          <w:color w:val="000000"/>
          <w:kern w:val="0"/>
          <w:sz w:val="22"/>
          <w:szCs w:val="22"/>
        </w:rPr>
        <w:t>，</w:t>
      </w:r>
      <w:r w:rsidRPr="00E84E78">
        <w:rPr>
          <w:rFonts w:ascii="彩虹粗仿宋" w:eastAsia="彩虹粗仿宋" w:hAnsi="彩虹粗仿宋" w:cs="彩虹粗仿宋"/>
          <w:color w:val="000000"/>
          <w:kern w:val="0"/>
          <w:sz w:val="22"/>
          <w:szCs w:val="22"/>
        </w:rPr>
        <w:t>不影响本协议其他条款的效力。</w:t>
      </w:r>
    </w:p>
    <w:p w:rsidR="002409B4" w:rsidRDefault="002409B4"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九、</w:t>
      </w:r>
      <w:r>
        <w:rPr>
          <w:rFonts w:ascii="彩虹粗仿宋" w:eastAsia="彩虹粗仿宋" w:hAnsi="彩虹粗仿宋" w:cs="彩虹粗仿宋"/>
          <w:b/>
          <w:color w:val="000000"/>
          <w:kern w:val="0"/>
          <w:sz w:val="22"/>
          <w:szCs w:val="22"/>
        </w:rPr>
        <w:t>纠纷处理</w:t>
      </w:r>
    </w:p>
    <w:p w:rsidR="002409B4" w:rsidRPr="007E546B"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甲乙双方在本协议项下发生任何争议时，应本着诚实、信用的原则通过友好协商解决。如通过协商不能解决争议时，其中一方可向甲方住所地人民法院提起诉讼。</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十、其他约定事项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24607B">
        <w:rPr>
          <w:rFonts w:ascii="彩虹粗仿宋" w:eastAsia="彩虹粗仿宋" w:hAnsi="彩虹粗仿宋" w:cs="彩虹粗仿宋" w:hint="eastAsia"/>
          <w:color w:val="000000"/>
          <w:kern w:val="0"/>
          <w:sz w:val="22"/>
          <w:szCs w:val="22"/>
        </w:rPr>
        <w:t>4</w:t>
      </w:r>
      <w:r w:rsidRPr="003D70F5">
        <w:rPr>
          <w:rFonts w:ascii="彩虹粗仿宋" w:eastAsia="彩虹粗仿宋" w:hAnsi="彩虹粗仿宋" w:cs="彩虹粗仿宋" w:hint="eastAsia"/>
          <w:color w:val="000000"/>
          <w:kern w:val="0"/>
          <w:sz w:val="22"/>
          <w:szCs w:val="22"/>
        </w:rPr>
        <w:t>.</w:t>
      </w:r>
      <w:r w:rsidRPr="00352A04">
        <w:rPr>
          <w:rFonts w:ascii="彩虹粗仿宋" w:eastAsia="彩虹粗仿宋" w:hAnsi="彩虹粗仿宋" w:cs="彩虹粗仿宋" w:hint="eastAsia"/>
          <w:b/>
          <w:color w:val="000000"/>
          <w:kern w:val="0"/>
          <w:sz w:val="22"/>
          <w:szCs w:val="22"/>
        </w:rPr>
        <w:t>本协议双方当事人确认并同意：本协议可以双方当事人认可的数据电文方式签署；乙方在甲方电子系统中所使用的电子签名方式为符合双方当事人约定的可靠的电子签名方式；乙方登入甲方电子系统的方式为双方认可的身份认证方式，凡通过该身份认证方式后的操作均视为乙方本人所为，乙方承诺对由此产生的法律后果承担责任。</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65080E">
        <w:rPr>
          <w:rFonts w:ascii="彩虹粗仿宋" w:eastAsia="彩虹粗仿宋" w:hAnsi="彩虹粗仿宋" w:cs="彩虹粗仿宋"/>
          <w:color w:val="000000"/>
          <w:kern w:val="0"/>
          <w:sz w:val="22"/>
          <w:szCs w:val="22"/>
        </w:rPr>
        <w:t>3</w:t>
      </w:r>
      <w:r w:rsidR="0024607B" w:rsidRPr="0065080E">
        <w:rPr>
          <w:rFonts w:ascii="彩虹粗仿宋" w:eastAsia="彩虹粗仿宋" w:hAnsi="彩虹粗仿宋" w:cs="彩虹粗仿宋"/>
          <w:color w:val="000000"/>
          <w:kern w:val="0"/>
          <w:sz w:val="22"/>
          <w:szCs w:val="22"/>
        </w:rPr>
        <w:t>5</w:t>
      </w:r>
      <w:r w:rsidRPr="0065080E">
        <w:rPr>
          <w:rFonts w:ascii="彩虹粗仿宋" w:eastAsia="彩虹粗仿宋" w:hAnsi="彩虹粗仿宋" w:cs="彩虹粗仿宋"/>
          <w:color w:val="000000"/>
          <w:kern w:val="0"/>
          <w:sz w:val="22"/>
          <w:szCs w:val="22"/>
        </w:rPr>
        <w:t>.</w:t>
      </w:r>
      <w:r w:rsidRPr="00352A04">
        <w:rPr>
          <w:rFonts w:ascii="彩虹粗仿宋" w:eastAsia="彩虹粗仿宋" w:hAnsi="彩虹粗仿宋" w:cs="彩虹粗仿宋"/>
          <w:b/>
          <w:color w:val="000000"/>
          <w:kern w:val="0"/>
          <w:sz w:val="22"/>
          <w:szCs w:val="22"/>
        </w:rPr>
        <w:t>乙方通过甲方电子银行渠道办理本业务时，应当同时遵守电子银行服务协议及甲方不定期通过网点、网站或电子银行等渠道公布的相关业务规则，前述协议及业务规则补充适用于本协议项下双方间权利义务关系。</w:t>
      </w:r>
    </w:p>
    <w:p w:rsidR="00D06307" w:rsidRDefault="00D06307"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65080E">
        <w:rPr>
          <w:rFonts w:ascii="彩虹粗仿宋" w:eastAsia="彩虹粗仿宋" w:hAnsi="彩虹粗仿宋" w:cs="彩虹粗仿宋"/>
          <w:color w:val="000000"/>
          <w:kern w:val="0"/>
          <w:sz w:val="22"/>
          <w:szCs w:val="22"/>
        </w:rPr>
        <w:t>3</w:t>
      </w:r>
      <w:r w:rsidR="0024607B" w:rsidRPr="0065080E">
        <w:rPr>
          <w:rFonts w:ascii="彩虹粗仿宋" w:eastAsia="彩虹粗仿宋" w:hAnsi="彩虹粗仿宋" w:cs="彩虹粗仿宋"/>
          <w:color w:val="000000"/>
          <w:kern w:val="0"/>
          <w:sz w:val="22"/>
          <w:szCs w:val="22"/>
        </w:rPr>
        <w:t>6</w:t>
      </w:r>
      <w:r w:rsidRPr="0065080E">
        <w:rPr>
          <w:rFonts w:ascii="彩虹粗仿宋" w:eastAsia="彩虹粗仿宋" w:hAnsi="彩虹粗仿宋" w:cs="彩虹粗仿宋"/>
          <w:color w:val="000000"/>
          <w:kern w:val="0"/>
          <w:sz w:val="22"/>
          <w:szCs w:val="22"/>
        </w:rPr>
        <w:t>.</w:t>
      </w:r>
      <w:r w:rsidRPr="00352A04">
        <w:rPr>
          <w:rFonts w:ascii="彩虹粗仿宋" w:eastAsia="彩虹粗仿宋" w:hAnsi="彩虹粗仿宋" w:cs="彩虹粗仿宋"/>
          <w:b/>
          <w:color w:val="000000"/>
          <w:kern w:val="0"/>
          <w:sz w:val="22"/>
          <w:szCs w:val="22"/>
        </w:rPr>
        <w:t>甲方有权依据法律、法规、规章或业务需要对黄金积存业务</w:t>
      </w:r>
      <w:r>
        <w:rPr>
          <w:rFonts w:ascii="彩虹粗仿宋" w:eastAsia="彩虹粗仿宋" w:hAnsi="彩虹粗仿宋" w:cs="彩虹粗仿宋" w:hint="eastAsia"/>
          <w:b/>
          <w:color w:val="000000"/>
          <w:kern w:val="0"/>
          <w:sz w:val="22"/>
          <w:szCs w:val="22"/>
        </w:rPr>
        <w:t>的服务</w:t>
      </w:r>
      <w:r w:rsidRPr="00352A04">
        <w:rPr>
          <w:rFonts w:ascii="彩虹粗仿宋" w:eastAsia="彩虹粗仿宋" w:hAnsi="彩虹粗仿宋" w:cs="彩虹粗仿宋" w:hint="eastAsia"/>
          <w:b/>
          <w:color w:val="000000"/>
          <w:kern w:val="0"/>
          <w:sz w:val="22"/>
          <w:szCs w:val="22"/>
        </w:rPr>
        <w:t>内容、操作流程、客户</w:t>
      </w:r>
      <w:r>
        <w:rPr>
          <w:rFonts w:ascii="彩虹粗仿宋" w:eastAsia="彩虹粗仿宋" w:hAnsi="彩虹粗仿宋" w:cs="彩虹粗仿宋" w:hint="eastAsia"/>
          <w:b/>
          <w:color w:val="000000"/>
          <w:kern w:val="0"/>
          <w:sz w:val="22"/>
          <w:szCs w:val="22"/>
        </w:rPr>
        <w:t>协议、交易规则</w:t>
      </w:r>
      <w:r w:rsidRPr="00352A04">
        <w:rPr>
          <w:rFonts w:ascii="彩虹粗仿宋" w:eastAsia="彩虹粗仿宋" w:hAnsi="彩虹粗仿宋" w:cs="彩虹粗仿宋" w:hint="eastAsia"/>
          <w:b/>
          <w:color w:val="000000"/>
          <w:kern w:val="0"/>
          <w:sz w:val="22"/>
          <w:szCs w:val="22"/>
        </w:rPr>
        <w:t>或收费标准等进行调整，并正式对外公告一定时期后执行并适用于本</w:t>
      </w:r>
      <w:r>
        <w:rPr>
          <w:rFonts w:ascii="彩虹粗仿宋" w:eastAsia="彩虹粗仿宋" w:hAnsi="彩虹粗仿宋" w:cs="彩虹粗仿宋" w:hint="eastAsia"/>
          <w:b/>
          <w:color w:val="000000"/>
          <w:kern w:val="0"/>
          <w:sz w:val="22"/>
          <w:szCs w:val="22"/>
        </w:rPr>
        <w:t>协议</w:t>
      </w:r>
      <w:r w:rsidRPr="003C4064">
        <w:rPr>
          <w:rFonts w:ascii="彩虹粗仿宋" w:eastAsia="彩虹粗仿宋" w:hAnsi="彩虹粗仿宋" w:cs="彩虹粗仿宋" w:hint="eastAsia"/>
          <w:b/>
          <w:color w:val="000000"/>
          <w:kern w:val="0"/>
          <w:sz w:val="22"/>
          <w:szCs w:val="22"/>
        </w:rPr>
        <w:t>，如有需要，</w:t>
      </w:r>
      <w:r>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将在公告前报经有关金融监管部门核准或备案。如果</w:t>
      </w: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不愿接受</w:t>
      </w:r>
      <w:r>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公告内容，应在</w:t>
      </w:r>
      <w:r>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公告施行前向</w:t>
      </w:r>
      <w:r>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申请终止黄金积存业务相关服务；如果</w:t>
      </w: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未申请终止相关服务，视为</w:t>
      </w: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同意相关调整，变更后的内容对</w:t>
      </w: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产生法律约束力，若</w:t>
      </w: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不执行变更后的内容，</w:t>
      </w:r>
      <w:r>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有权选择终止本项服务。</w:t>
      </w:r>
    </w:p>
    <w:p w:rsidR="0042564F" w:rsidRPr="00D06307" w:rsidRDefault="0042564F"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p>
    <w:p w:rsidR="002409B4" w:rsidRPr="00352A04" w:rsidRDefault="0042564F"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声明：本人已认真阅读本</w:t>
      </w:r>
      <w:r>
        <w:rPr>
          <w:rFonts w:ascii="彩虹粗仿宋" w:eastAsia="彩虹粗仿宋" w:hAnsi="彩虹粗仿宋" w:cs="彩虹粗仿宋" w:hint="eastAsia"/>
          <w:b/>
          <w:color w:val="000000"/>
          <w:kern w:val="0"/>
          <w:sz w:val="22"/>
          <w:szCs w:val="22"/>
        </w:rPr>
        <w:t>协议</w:t>
      </w:r>
      <w:r w:rsidR="00770C30">
        <w:rPr>
          <w:rFonts w:ascii="彩虹粗仿宋" w:eastAsia="彩虹粗仿宋" w:hAnsi="彩虹粗仿宋" w:cs="彩虹粗仿宋" w:hint="eastAsia"/>
          <w:b/>
          <w:color w:val="000000"/>
          <w:kern w:val="0"/>
          <w:sz w:val="22"/>
          <w:szCs w:val="22"/>
        </w:rPr>
        <w:t>及其附件</w:t>
      </w:r>
      <w:r w:rsidRPr="003C4064">
        <w:rPr>
          <w:rFonts w:ascii="彩虹粗仿宋" w:eastAsia="彩虹粗仿宋" w:hAnsi="彩虹粗仿宋" w:cs="彩虹粗仿宋" w:hint="eastAsia"/>
          <w:b/>
          <w:color w:val="000000"/>
          <w:kern w:val="0"/>
          <w:sz w:val="22"/>
          <w:szCs w:val="22"/>
        </w:rPr>
        <w:t>所有条款，并特别注意了字体加黑的条款，中国建设银行已应本人要求对本</w:t>
      </w:r>
      <w:r>
        <w:rPr>
          <w:rFonts w:ascii="彩虹粗仿宋" w:eastAsia="彩虹粗仿宋" w:hAnsi="彩虹粗仿宋" w:cs="彩虹粗仿宋" w:hint="eastAsia"/>
          <w:b/>
          <w:color w:val="000000"/>
          <w:kern w:val="0"/>
          <w:sz w:val="22"/>
          <w:szCs w:val="22"/>
        </w:rPr>
        <w:t>协议</w:t>
      </w:r>
      <w:r w:rsidR="002C655C">
        <w:rPr>
          <w:rFonts w:ascii="彩虹粗仿宋" w:eastAsia="彩虹粗仿宋" w:hAnsi="彩虹粗仿宋" w:cs="彩虹粗仿宋" w:hint="eastAsia"/>
          <w:b/>
          <w:color w:val="000000"/>
          <w:kern w:val="0"/>
          <w:sz w:val="22"/>
          <w:szCs w:val="22"/>
        </w:rPr>
        <w:t>及其附件</w:t>
      </w:r>
      <w:r w:rsidRPr="003C4064">
        <w:rPr>
          <w:rFonts w:ascii="彩虹粗仿宋" w:eastAsia="彩虹粗仿宋" w:hAnsi="彩虹粗仿宋" w:cs="彩虹粗仿宋" w:hint="eastAsia"/>
          <w:b/>
          <w:color w:val="000000"/>
          <w:kern w:val="0"/>
          <w:sz w:val="22"/>
          <w:szCs w:val="22"/>
        </w:rPr>
        <w:t>相关条款予以充分说明和提示</w:t>
      </w:r>
      <w:r>
        <w:rPr>
          <w:rFonts w:ascii="彩虹粗仿宋" w:eastAsia="彩虹粗仿宋" w:hAnsi="彩虹粗仿宋" w:cs="彩虹粗仿宋" w:hint="eastAsia"/>
          <w:b/>
          <w:color w:val="000000"/>
          <w:kern w:val="0"/>
          <w:sz w:val="22"/>
          <w:szCs w:val="22"/>
        </w:rPr>
        <w:t>（</w:t>
      </w:r>
      <w:r w:rsidRPr="0042564F">
        <w:rPr>
          <w:rFonts w:ascii="彩虹粗仿宋" w:eastAsia="彩虹粗仿宋" w:hAnsi="彩虹粗仿宋" w:cs="彩虹粗仿宋" w:hint="eastAsia"/>
          <w:b/>
          <w:color w:val="000000"/>
          <w:kern w:val="0"/>
          <w:sz w:val="22"/>
          <w:szCs w:val="22"/>
        </w:rPr>
        <w:t>如</w:t>
      </w:r>
      <w:r>
        <w:rPr>
          <w:rFonts w:ascii="彩虹粗仿宋" w:eastAsia="彩虹粗仿宋" w:hAnsi="彩虹粗仿宋" w:cs="彩虹粗仿宋" w:hint="eastAsia"/>
          <w:b/>
          <w:color w:val="000000"/>
          <w:kern w:val="0"/>
          <w:sz w:val="22"/>
          <w:szCs w:val="22"/>
        </w:rPr>
        <w:t>乙方</w:t>
      </w:r>
      <w:r w:rsidRPr="0042564F">
        <w:rPr>
          <w:rFonts w:ascii="彩虹粗仿宋" w:eastAsia="彩虹粗仿宋" w:hAnsi="彩虹粗仿宋" w:cs="彩虹粗仿宋" w:hint="eastAsia"/>
          <w:b/>
          <w:color w:val="000000"/>
          <w:kern w:val="0"/>
          <w:sz w:val="22"/>
          <w:szCs w:val="22"/>
        </w:rPr>
        <w:t>对</w:t>
      </w:r>
      <w:r>
        <w:rPr>
          <w:rFonts w:ascii="彩虹粗仿宋" w:eastAsia="彩虹粗仿宋" w:hAnsi="彩虹粗仿宋" w:cs="彩虹粗仿宋" w:hint="eastAsia"/>
          <w:b/>
          <w:color w:val="000000"/>
          <w:kern w:val="0"/>
          <w:sz w:val="22"/>
          <w:szCs w:val="22"/>
        </w:rPr>
        <w:t>本协议</w:t>
      </w:r>
      <w:r w:rsidR="002C655C">
        <w:rPr>
          <w:rFonts w:ascii="彩虹粗仿宋" w:eastAsia="彩虹粗仿宋" w:hAnsi="彩虹粗仿宋" w:cs="彩虹粗仿宋" w:hint="eastAsia"/>
          <w:b/>
          <w:color w:val="000000"/>
          <w:kern w:val="0"/>
          <w:sz w:val="22"/>
          <w:szCs w:val="22"/>
        </w:rPr>
        <w:t>及其附件</w:t>
      </w:r>
      <w:r w:rsidRPr="0042564F">
        <w:rPr>
          <w:rFonts w:ascii="彩虹粗仿宋" w:eastAsia="彩虹粗仿宋" w:hAnsi="彩虹粗仿宋" w:cs="彩虹粗仿宋" w:hint="eastAsia"/>
          <w:b/>
          <w:color w:val="000000"/>
          <w:kern w:val="0"/>
          <w:sz w:val="22"/>
          <w:szCs w:val="22"/>
        </w:rPr>
        <w:t>内容有任何疑问，可致电</w:t>
      </w:r>
      <w:r>
        <w:rPr>
          <w:rFonts w:ascii="彩虹粗仿宋" w:eastAsia="彩虹粗仿宋" w:hAnsi="彩虹粗仿宋" w:cs="彩虹粗仿宋" w:hint="eastAsia"/>
          <w:b/>
          <w:color w:val="000000"/>
          <w:kern w:val="0"/>
          <w:sz w:val="22"/>
          <w:szCs w:val="22"/>
        </w:rPr>
        <w:t>甲方</w:t>
      </w:r>
      <w:r w:rsidRPr="0042564F">
        <w:rPr>
          <w:rFonts w:ascii="彩虹粗仿宋" w:eastAsia="彩虹粗仿宋" w:hAnsi="彩虹粗仿宋" w:cs="彩虹粗仿宋" w:hint="eastAsia"/>
          <w:b/>
          <w:color w:val="000000"/>
          <w:kern w:val="0"/>
          <w:sz w:val="22"/>
          <w:szCs w:val="22"/>
        </w:rPr>
        <w:t>客户服务电话进行咨询</w:t>
      </w:r>
      <w:r>
        <w:rPr>
          <w:rFonts w:ascii="彩虹粗仿宋" w:eastAsia="彩虹粗仿宋" w:hAnsi="彩虹粗仿宋" w:cs="彩虹粗仿宋" w:hint="eastAsia"/>
          <w:b/>
          <w:color w:val="000000"/>
          <w:kern w:val="0"/>
          <w:sz w:val="22"/>
          <w:szCs w:val="22"/>
        </w:rPr>
        <w:t>）</w:t>
      </w:r>
      <w:r w:rsidRPr="003C4064">
        <w:rPr>
          <w:rFonts w:ascii="彩虹粗仿宋" w:eastAsia="彩虹粗仿宋" w:hAnsi="彩虹粗仿宋" w:cs="彩虹粗仿宋" w:hint="eastAsia"/>
          <w:b/>
          <w:color w:val="000000"/>
          <w:kern w:val="0"/>
          <w:sz w:val="22"/>
          <w:szCs w:val="22"/>
        </w:rPr>
        <w:t>，本人对本</w:t>
      </w:r>
      <w:r>
        <w:rPr>
          <w:rFonts w:ascii="彩虹粗仿宋" w:eastAsia="彩虹粗仿宋" w:hAnsi="彩虹粗仿宋" w:cs="彩虹粗仿宋" w:hint="eastAsia"/>
          <w:b/>
          <w:color w:val="000000"/>
          <w:kern w:val="0"/>
          <w:sz w:val="22"/>
          <w:szCs w:val="22"/>
        </w:rPr>
        <w:t>协议</w:t>
      </w:r>
      <w:r w:rsidR="002C655C">
        <w:rPr>
          <w:rFonts w:ascii="彩虹粗仿宋" w:eastAsia="彩虹粗仿宋" w:hAnsi="彩虹粗仿宋" w:cs="彩虹粗仿宋" w:hint="eastAsia"/>
          <w:b/>
          <w:color w:val="000000"/>
          <w:kern w:val="0"/>
          <w:sz w:val="22"/>
          <w:szCs w:val="22"/>
        </w:rPr>
        <w:t>及其附件</w:t>
      </w:r>
      <w:r>
        <w:rPr>
          <w:rFonts w:ascii="彩虹粗仿宋" w:eastAsia="彩虹粗仿宋" w:hAnsi="彩虹粗仿宋" w:cs="彩虹粗仿宋" w:hint="eastAsia"/>
          <w:b/>
          <w:color w:val="000000"/>
          <w:kern w:val="0"/>
          <w:sz w:val="22"/>
          <w:szCs w:val="22"/>
        </w:rPr>
        <w:t>各</w:t>
      </w:r>
      <w:r w:rsidRPr="003C4064">
        <w:rPr>
          <w:rFonts w:ascii="彩虹粗仿宋" w:eastAsia="彩虹粗仿宋" w:hAnsi="彩虹粗仿宋" w:cs="彩虹粗仿宋" w:hint="eastAsia"/>
          <w:b/>
          <w:color w:val="000000"/>
          <w:kern w:val="0"/>
          <w:sz w:val="22"/>
          <w:szCs w:val="22"/>
        </w:rPr>
        <w:t>条款的含义及相应的法律后果已全部知晓并充分理解，本人同意遵守本</w:t>
      </w:r>
      <w:r>
        <w:rPr>
          <w:rFonts w:ascii="彩虹粗仿宋" w:eastAsia="彩虹粗仿宋" w:hAnsi="彩虹粗仿宋" w:cs="彩虹粗仿宋" w:hint="eastAsia"/>
          <w:b/>
          <w:color w:val="000000"/>
          <w:kern w:val="0"/>
          <w:sz w:val="22"/>
          <w:szCs w:val="22"/>
        </w:rPr>
        <w:t>协议</w:t>
      </w:r>
      <w:r w:rsidR="002C655C">
        <w:rPr>
          <w:rFonts w:ascii="彩虹粗仿宋" w:eastAsia="彩虹粗仿宋" w:hAnsi="彩虹粗仿宋" w:cs="彩虹粗仿宋" w:hint="eastAsia"/>
          <w:b/>
          <w:color w:val="000000"/>
          <w:kern w:val="0"/>
          <w:sz w:val="22"/>
          <w:szCs w:val="22"/>
        </w:rPr>
        <w:t>及其附件</w:t>
      </w:r>
      <w:r w:rsidRPr="00352A04">
        <w:rPr>
          <w:rFonts w:ascii="彩虹粗仿宋" w:eastAsia="彩虹粗仿宋" w:hAnsi="彩虹粗仿宋" w:cs="彩虹粗仿宋" w:hint="eastAsia"/>
          <w:b/>
          <w:color w:val="000000"/>
          <w:kern w:val="0"/>
          <w:sz w:val="22"/>
          <w:szCs w:val="22"/>
        </w:rPr>
        <w:t>的各项条款，自愿承担个人黄金积存业务的投资风险。</w:t>
      </w:r>
    </w:p>
    <w:p w:rsidR="002409B4" w:rsidRPr="0042564F"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p>
    <w:p w:rsidR="002409B4" w:rsidRPr="00B60FAE" w:rsidRDefault="002409B4" w:rsidP="002409B4">
      <w:pPr>
        <w:widowControl/>
        <w:spacing w:beforeLines="50" w:before="156" w:line="240" w:lineRule="atLeast"/>
        <w:ind w:firstLine="440"/>
        <w:rPr>
          <w:color w:val="000000"/>
          <w:szCs w:val="21"/>
        </w:rPr>
      </w:pPr>
      <w:r w:rsidRPr="00B60FAE">
        <w:rPr>
          <w:rFonts w:ascii="彩虹粗仿宋" w:eastAsia="彩虹粗仿宋" w:hAnsi="彩虹粗仿宋" w:cs="彩虹粗仿宋" w:hint="eastAsia"/>
          <w:color w:val="000000"/>
          <w:kern w:val="0"/>
          <w:sz w:val="22"/>
          <w:szCs w:val="22"/>
        </w:rPr>
        <w:t>（以下签字盖章处仅适用线下</w:t>
      </w:r>
      <w:r>
        <w:rPr>
          <w:rFonts w:ascii="彩虹粗仿宋" w:eastAsia="彩虹粗仿宋" w:hAnsi="彩虹粗仿宋" w:cs="彩虹粗仿宋" w:hint="eastAsia"/>
          <w:color w:val="000000"/>
          <w:kern w:val="0"/>
          <w:sz w:val="22"/>
          <w:szCs w:val="22"/>
        </w:rPr>
        <w:t>协议</w:t>
      </w:r>
      <w:r w:rsidRPr="00B60FAE">
        <w:rPr>
          <w:rFonts w:ascii="彩虹粗仿宋" w:eastAsia="彩虹粗仿宋" w:hAnsi="彩虹粗仿宋" w:cs="彩虹粗仿宋" w:hint="eastAsia"/>
          <w:color w:val="000000"/>
          <w:kern w:val="0"/>
          <w:sz w:val="22"/>
          <w:szCs w:val="22"/>
        </w:rPr>
        <w:t>签署方式）</w:t>
      </w:r>
    </w:p>
    <w:p w:rsidR="002409B4"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165CA7">
        <w:rPr>
          <w:rFonts w:ascii="彩虹粗仿宋" w:eastAsia="彩虹粗仿宋" w:hAnsi="彩虹粗仿宋" w:cs="彩虹粗仿宋"/>
          <w:b/>
          <w:color w:val="000000"/>
          <w:kern w:val="0"/>
          <w:sz w:val="22"/>
          <w:szCs w:val="22"/>
        </w:rPr>
        <w:t xml:space="preserve">乙方：              </w:t>
      </w:r>
      <w:r>
        <w:rPr>
          <w:rFonts w:ascii="彩虹粗仿宋" w:eastAsia="彩虹粗仿宋" w:hAnsi="彩虹粗仿宋" w:cs="彩虹粗仿宋" w:hint="eastAsia"/>
          <w:b/>
          <w:color w:val="000000"/>
          <w:kern w:val="0"/>
          <w:sz w:val="22"/>
          <w:szCs w:val="22"/>
        </w:rPr>
        <w:t xml:space="preserve">      </w:t>
      </w:r>
      <w:r w:rsidRPr="00165CA7">
        <w:rPr>
          <w:rFonts w:ascii="彩虹粗仿宋" w:eastAsia="彩虹粗仿宋" w:hAnsi="彩虹粗仿宋" w:cs="彩虹粗仿宋"/>
          <w:b/>
          <w:color w:val="000000"/>
          <w:kern w:val="0"/>
          <w:sz w:val="22"/>
          <w:szCs w:val="22"/>
        </w:rPr>
        <w:t>甲方（银行）</w:t>
      </w:r>
      <w:r w:rsidR="00E941CB">
        <w:rPr>
          <w:rFonts w:ascii="彩虹粗仿宋" w:eastAsia="彩虹粗仿宋" w:hAnsi="彩虹粗仿宋" w:cs="彩虹粗仿宋" w:hint="eastAsia"/>
          <w:b/>
          <w:color w:val="000000"/>
          <w:kern w:val="0"/>
          <w:sz w:val="22"/>
          <w:szCs w:val="22"/>
        </w:rPr>
        <w:t>：</w:t>
      </w:r>
    </w:p>
    <w:p w:rsidR="002409B4" w:rsidRPr="00165CA7" w:rsidRDefault="002409B4" w:rsidP="0065080E">
      <w:pPr>
        <w:widowControl/>
        <w:spacing w:beforeLines="50" w:before="156" w:line="240" w:lineRule="atLeast"/>
        <w:ind w:firstLineChars="1942" w:firstLine="4272"/>
        <w:rPr>
          <w:color w:val="000000"/>
          <w:sz w:val="22"/>
          <w:szCs w:val="22"/>
        </w:rPr>
      </w:pPr>
    </w:p>
    <w:p w:rsidR="002409B4" w:rsidRPr="00165CA7" w:rsidRDefault="002409B4" w:rsidP="002409B4">
      <w:pPr>
        <w:widowControl/>
        <w:spacing w:beforeLines="50" w:before="156" w:line="240" w:lineRule="atLeast"/>
        <w:rPr>
          <w:color w:val="000000"/>
          <w:sz w:val="22"/>
          <w:szCs w:val="22"/>
        </w:rPr>
      </w:pPr>
      <w:r w:rsidRPr="00165CA7">
        <w:rPr>
          <w:rFonts w:ascii="彩虹粗仿宋" w:eastAsia="彩虹粗仿宋" w:hAnsi="彩虹粗仿宋" w:cs="彩虹粗仿宋"/>
          <w:b/>
          <w:color w:val="000000"/>
          <w:kern w:val="0"/>
          <w:sz w:val="22"/>
          <w:szCs w:val="22"/>
        </w:rPr>
        <w:t>签署日</w:t>
      </w:r>
      <w:r w:rsidRPr="00165CA7">
        <w:rPr>
          <w:rFonts w:ascii="彩虹粗仿宋" w:eastAsia="彩虹粗仿宋" w:hAnsi="彩虹粗仿宋" w:cs="彩虹粗仿宋" w:hint="eastAsia"/>
          <w:b/>
          <w:color w:val="000000"/>
          <w:kern w:val="0"/>
          <w:sz w:val="22"/>
          <w:szCs w:val="22"/>
        </w:rPr>
        <w:t xml:space="preserve">期： </w:t>
      </w:r>
      <w:r w:rsidRPr="00165CA7">
        <w:rPr>
          <w:rFonts w:ascii="彩虹粗仿宋" w:eastAsia="彩虹粗仿宋" w:hAnsi="彩虹粗仿宋" w:cs="彩虹粗仿宋"/>
          <w:b/>
          <w:color w:val="000000"/>
          <w:kern w:val="0"/>
          <w:sz w:val="22"/>
          <w:szCs w:val="22"/>
        </w:rPr>
        <w:t>       </w:t>
      </w:r>
      <w:r>
        <w:rPr>
          <w:rFonts w:ascii="彩虹粗仿宋" w:eastAsia="彩虹粗仿宋" w:hAnsi="彩虹粗仿宋" w:cs="彩虹粗仿宋"/>
          <w:b/>
          <w:color w:val="000000"/>
          <w:kern w:val="0"/>
          <w:sz w:val="22"/>
          <w:szCs w:val="22"/>
        </w:rPr>
        <w:t xml:space="preserve">              </w:t>
      </w:r>
      <w:r w:rsidRPr="00165CA7">
        <w:rPr>
          <w:rFonts w:ascii="彩虹粗仿宋" w:eastAsia="彩虹粗仿宋" w:hAnsi="彩虹粗仿宋" w:cs="彩虹粗仿宋"/>
          <w:b/>
          <w:color w:val="000000"/>
          <w:kern w:val="0"/>
          <w:sz w:val="22"/>
          <w:szCs w:val="22"/>
        </w:rPr>
        <w:t>签署日期：</w:t>
      </w:r>
    </w:p>
    <w:p w:rsidR="002409B4" w:rsidRPr="00165CA7" w:rsidRDefault="002409B4" w:rsidP="002409B4">
      <w:pPr>
        <w:widowControl/>
        <w:spacing w:beforeLines="50" w:before="156" w:line="240" w:lineRule="atLeast"/>
        <w:ind w:firstLine="477"/>
        <w:rPr>
          <w:color w:val="000000"/>
          <w:sz w:val="22"/>
          <w:szCs w:val="22"/>
        </w:rPr>
      </w:pPr>
      <w:r w:rsidRPr="00165CA7">
        <w:rPr>
          <w:rFonts w:ascii="彩虹粗仿宋" w:eastAsia="彩虹粗仿宋" w:hAnsi="彩虹粗仿宋" w:cs="彩虹粗仿宋"/>
          <w:b/>
          <w:color w:val="000000"/>
          <w:kern w:val="0"/>
          <w:sz w:val="22"/>
          <w:szCs w:val="22"/>
        </w:rPr>
        <w:t> </w:t>
      </w:r>
    </w:p>
    <w:p w:rsidR="002C3D5E" w:rsidRDefault="002C3D5E">
      <w:pPr>
        <w:widowControl/>
        <w:jc w:val="left"/>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br w:type="page"/>
      </w:r>
    </w:p>
    <w:p w:rsidR="002C3D5E" w:rsidRPr="002C3D5E" w:rsidRDefault="002C3D5E" w:rsidP="002C3D5E">
      <w:pPr>
        <w:spacing w:line="400" w:lineRule="exact"/>
        <w:jc w:val="left"/>
        <w:rPr>
          <w:rFonts w:ascii="彩虹黑体" w:eastAsia="彩虹黑体" w:hAnsi="宋体" w:cs="宋体"/>
          <w:kern w:val="0"/>
          <w:sz w:val="28"/>
          <w:szCs w:val="28"/>
        </w:rPr>
      </w:pPr>
      <w:r w:rsidRPr="002C3D5E">
        <w:rPr>
          <w:rFonts w:ascii="彩虹黑体" w:eastAsia="彩虹黑体" w:hAnsi="宋体" w:cs="宋体" w:hint="eastAsia"/>
          <w:kern w:val="0"/>
          <w:sz w:val="28"/>
          <w:szCs w:val="28"/>
        </w:rPr>
        <w:lastRenderedPageBreak/>
        <w:t>附件：</w:t>
      </w:r>
    </w:p>
    <w:p w:rsidR="002C3D5E" w:rsidRDefault="002C3D5E" w:rsidP="002C3D5E">
      <w:pPr>
        <w:spacing w:line="400" w:lineRule="exact"/>
        <w:jc w:val="center"/>
        <w:rPr>
          <w:rFonts w:ascii="彩虹小标宋" w:eastAsia="彩虹小标宋" w:hAnsi="宋体" w:cs="宋体"/>
          <w:b/>
          <w:kern w:val="0"/>
          <w:sz w:val="32"/>
          <w:szCs w:val="32"/>
        </w:rPr>
      </w:pPr>
    </w:p>
    <w:p w:rsidR="002C3D5E" w:rsidRDefault="002C3D5E" w:rsidP="002C3D5E">
      <w:pPr>
        <w:spacing w:line="400" w:lineRule="exact"/>
        <w:jc w:val="center"/>
        <w:rPr>
          <w:rFonts w:ascii="彩虹小标宋" w:eastAsia="彩虹小标宋" w:hAnsi="宋体" w:cs="宋体"/>
          <w:b/>
          <w:kern w:val="0"/>
          <w:sz w:val="32"/>
          <w:szCs w:val="32"/>
        </w:rPr>
      </w:pPr>
      <w:r w:rsidRPr="001B570D">
        <w:rPr>
          <w:rFonts w:ascii="彩虹小标宋" w:eastAsia="彩虹小标宋" w:hAnsi="宋体" w:cs="宋体" w:hint="eastAsia"/>
          <w:b/>
          <w:kern w:val="0"/>
          <w:sz w:val="32"/>
          <w:szCs w:val="32"/>
        </w:rPr>
        <w:t>中国建设银行</w:t>
      </w:r>
      <w:r>
        <w:rPr>
          <w:rFonts w:ascii="彩虹小标宋" w:eastAsia="彩虹小标宋" w:hAnsi="宋体" w:cs="宋体" w:hint="eastAsia"/>
          <w:b/>
          <w:kern w:val="0"/>
          <w:sz w:val="32"/>
          <w:szCs w:val="32"/>
        </w:rPr>
        <w:t>个人黄金积存业务产品介绍及交易</w:t>
      </w:r>
      <w:r w:rsidRPr="001B570D">
        <w:rPr>
          <w:rFonts w:ascii="彩虹小标宋" w:eastAsia="彩虹小标宋" w:hAnsi="宋体" w:cs="宋体" w:hint="eastAsia"/>
          <w:b/>
          <w:kern w:val="0"/>
          <w:sz w:val="32"/>
          <w:szCs w:val="32"/>
        </w:rPr>
        <w:t>规则</w:t>
      </w:r>
    </w:p>
    <w:p w:rsidR="002C3D5E" w:rsidRDefault="002C3D5E" w:rsidP="002C3D5E">
      <w:pPr>
        <w:widowControl/>
        <w:spacing w:line="240" w:lineRule="atLeast"/>
        <w:rPr>
          <w:rFonts w:ascii="彩虹粗仿宋" w:eastAsia="彩虹粗仿宋" w:hAnsi="彩虹粗仿宋" w:cs="彩虹粗仿宋"/>
          <w:b/>
          <w:color w:val="000000"/>
          <w:kern w:val="0"/>
          <w:sz w:val="22"/>
          <w:szCs w:val="22"/>
        </w:rPr>
      </w:pPr>
    </w:p>
    <w:p w:rsidR="002C3D5E" w:rsidRPr="000B5262"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第一</w:t>
      </w:r>
      <w:r w:rsidRPr="000B5262">
        <w:rPr>
          <w:rFonts w:ascii="彩虹粗仿宋" w:eastAsia="彩虹粗仿宋" w:hAnsi="彩虹粗仿宋" w:cs="彩虹粗仿宋" w:hint="eastAsia"/>
          <w:b/>
          <w:color w:val="000000"/>
          <w:kern w:val="0"/>
          <w:sz w:val="22"/>
          <w:szCs w:val="22"/>
        </w:rPr>
        <w:t xml:space="preserve">条 </w:t>
      </w:r>
      <w:r>
        <w:rPr>
          <w:rFonts w:ascii="彩虹粗仿宋" w:eastAsia="彩虹粗仿宋" w:hAnsi="彩虹粗仿宋" w:cs="彩虹粗仿宋" w:hint="eastAsia"/>
          <w:b/>
          <w:color w:val="000000"/>
          <w:kern w:val="0"/>
          <w:sz w:val="22"/>
          <w:szCs w:val="22"/>
        </w:rPr>
        <w:t>基本规定</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w:t>
      </w:r>
      <w:r>
        <w:rPr>
          <w:rFonts w:ascii="彩虹粗仿宋" w:eastAsia="彩虹粗仿宋" w:hAnsi="彩虹粗仿宋" w:cs="彩虹粗仿宋" w:hint="eastAsia"/>
          <w:color w:val="000000"/>
          <w:kern w:val="0"/>
          <w:sz w:val="22"/>
          <w:szCs w:val="22"/>
        </w:rPr>
        <w:t>（以下简称“本业务”）</w:t>
      </w:r>
      <w:r w:rsidRPr="00871FA3">
        <w:rPr>
          <w:rFonts w:ascii="彩虹粗仿宋" w:eastAsia="彩虹粗仿宋" w:hAnsi="彩虹粗仿宋" w:cs="彩虹粗仿宋" w:hint="eastAsia"/>
          <w:color w:val="000000"/>
          <w:kern w:val="0"/>
          <w:sz w:val="22"/>
          <w:szCs w:val="22"/>
        </w:rPr>
        <w:t>是指</w:t>
      </w:r>
      <w:r w:rsidRPr="00242187">
        <w:rPr>
          <w:rFonts w:ascii="彩虹粗仿宋" w:eastAsia="彩虹粗仿宋" w:hAnsi="彩虹粗仿宋" w:cs="彩虹粗仿宋" w:hint="eastAsia"/>
          <w:color w:val="000000"/>
          <w:kern w:val="0"/>
          <w:sz w:val="22"/>
          <w:szCs w:val="22"/>
        </w:rPr>
        <w:t>中国建设银行</w:t>
      </w:r>
      <w:r w:rsidRPr="00871FA3">
        <w:rPr>
          <w:rFonts w:ascii="彩虹粗仿宋" w:eastAsia="彩虹粗仿宋" w:hAnsi="彩虹粗仿宋" w:cs="彩虹粗仿宋" w:hint="eastAsia"/>
          <w:color w:val="000000"/>
          <w:kern w:val="0"/>
          <w:sz w:val="22"/>
          <w:szCs w:val="22"/>
        </w:rPr>
        <w:t>依托</w:t>
      </w:r>
      <w:r>
        <w:rPr>
          <w:rFonts w:ascii="彩虹粗仿宋" w:eastAsia="彩虹粗仿宋" w:hAnsi="彩虹粗仿宋" w:cs="彩虹粗仿宋" w:hint="eastAsia"/>
          <w:color w:val="000000"/>
          <w:kern w:val="0"/>
          <w:sz w:val="22"/>
          <w:szCs w:val="22"/>
        </w:rPr>
        <w:t>自身</w:t>
      </w:r>
      <w:r w:rsidRPr="00871FA3">
        <w:rPr>
          <w:rFonts w:ascii="彩虹粗仿宋" w:eastAsia="彩虹粗仿宋" w:hAnsi="彩虹粗仿宋" w:cs="彩虹粗仿宋" w:hint="eastAsia"/>
          <w:color w:val="000000"/>
          <w:kern w:val="0"/>
          <w:sz w:val="22"/>
          <w:szCs w:val="22"/>
        </w:rPr>
        <w:t>业务处理系统，为</w:t>
      </w:r>
      <w:r>
        <w:rPr>
          <w:rFonts w:ascii="彩虹粗仿宋" w:eastAsia="彩虹粗仿宋" w:hAnsi="彩虹粗仿宋" w:cs="彩虹粗仿宋" w:hint="eastAsia"/>
          <w:color w:val="000000"/>
          <w:kern w:val="0"/>
          <w:sz w:val="22"/>
          <w:szCs w:val="22"/>
        </w:rPr>
        <w:t>个人客户</w:t>
      </w:r>
      <w:r w:rsidRPr="00871FA3">
        <w:rPr>
          <w:rFonts w:ascii="彩虹粗仿宋" w:eastAsia="彩虹粗仿宋" w:hAnsi="彩虹粗仿宋" w:cs="彩虹粗仿宋" w:hint="eastAsia"/>
          <w:color w:val="000000"/>
          <w:kern w:val="0"/>
          <w:sz w:val="22"/>
          <w:szCs w:val="22"/>
        </w:rPr>
        <w:t>提供</w:t>
      </w:r>
      <w:r>
        <w:rPr>
          <w:rFonts w:ascii="彩虹粗仿宋" w:eastAsia="彩虹粗仿宋" w:hAnsi="彩虹粗仿宋" w:cs="彩虹粗仿宋" w:hint="eastAsia"/>
          <w:color w:val="000000"/>
          <w:kern w:val="0"/>
          <w:sz w:val="22"/>
          <w:szCs w:val="22"/>
        </w:rPr>
        <w:t>的</w:t>
      </w:r>
      <w:r w:rsidRPr="0093043C">
        <w:rPr>
          <w:rFonts w:ascii="彩虹粗仿宋" w:eastAsia="彩虹粗仿宋" w:hAnsi="彩虹粗仿宋" w:cs="彩虹粗仿宋" w:hint="eastAsia"/>
          <w:color w:val="000000"/>
          <w:kern w:val="0"/>
          <w:sz w:val="22"/>
          <w:szCs w:val="22"/>
        </w:rPr>
        <w:t>一种以Au9999</w:t>
      </w:r>
      <w:r>
        <w:rPr>
          <w:rFonts w:ascii="彩虹粗仿宋" w:eastAsia="彩虹粗仿宋" w:hAnsi="彩虹粗仿宋" w:cs="彩虹粗仿宋" w:hint="eastAsia"/>
          <w:color w:val="000000"/>
          <w:kern w:val="0"/>
          <w:sz w:val="22"/>
          <w:szCs w:val="22"/>
        </w:rPr>
        <w:t>实物黄金资产为依托的交易产品。客户</w:t>
      </w:r>
      <w:r w:rsidRPr="0093043C">
        <w:rPr>
          <w:rFonts w:ascii="彩虹粗仿宋" w:eastAsia="彩虹粗仿宋" w:hAnsi="彩虹粗仿宋" w:cs="彩虹粗仿宋" w:hint="eastAsia"/>
          <w:color w:val="000000"/>
          <w:kern w:val="0"/>
          <w:sz w:val="22"/>
          <w:szCs w:val="22"/>
        </w:rPr>
        <w:t>可在规定的业务办理时间内，以定期积存的方式，按确定的人民币金额购入Au9999</w:t>
      </w:r>
      <w:r>
        <w:rPr>
          <w:rFonts w:ascii="彩虹粗仿宋" w:eastAsia="彩虹粗仿宋" w:hAnsi="彩虹粗仿宋" w:cs="彩虹粗仿宋" w:hint="eastAsia"/>
          <w:color w:val="000000"/>
          <w:kern w:val="0"/>
          <w:sz w:val="22"/>
          <w:szCs w:val="22"/>
        </w:rPr>
        <w:t>实物黄金资产对应的黄金积存份额，该积存份额可选择</w:t>
      </w:r>
      <w:r w:rsidRPr="0093043C">
        <w:rPr>
          <w:rFonts w:ascii="彩虹粗仿宋" w:eastAsia="彩虹粗仿宋" w:hAnsi="彩虹粗仿宋" w:cs="彩虹粗仿宋" w:hint="eastAsia"/>
          <w:color w:val="000000"/>
          <w:kern w:val="0"/>
          <w:sz w:val="22"/>
          <w:szCs w:val="22"/>
        </w:rPr>
        <w:t>赎回或兑换建行金产品。</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1．交易日及交易时间</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0E6ECA">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hint="eastAsia"/>
          <w:color w:val="000000"/>
          <w:kern w:val="0"/>
          <w:sz w:val="22"/>
          <w:szCs w:val="22"/>
        </w:rPr>
        <w:t>交易日为每周一至周五，</w:t>
      </w:r>
      <w:r w:rsidRPr="000E6ECA">
        <w:rPr>
          <w:rFonts w:ascii="彩虹粗仿宋" w:eastAsia="彩虹粗仿宋" w:hAnsi="彩虹粗仿宋" w:cs="彩虹粗仿宋" w:hint="eastAsia"/>
          <w:color w:val="000000"/>
          <w:kern w:val="0"/>
          <w:sz w:val="22"/>
          <w:szCs w:val="22"/>
        </w:rPr>
        <w:t>赎回交易时间为9:30至17:00，兑换交易时间为9:30-16:30</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若通过网点柜台进行交易，以网点营业时间为准</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如</w:t>
      </w:r>
      <w:proofErr w:type="gramStart"/>
      <w:r>
        <w:rPr>
          <w:rFonts w:ascii="彩虹粗仿宋" w:eastAsia="彩虹粗仿宋" w:hAnsi="彩虹粗仿宋" w:cs="彩虹粗仿宋" w:hint="eastAsia"/>
          <w:color w:val="000000"/>
          <w:kern w:val="0"/>
          <w:sz w:val="22"/>
          <w:szCs w:val="22"/>
        </w:rPr>
        <w:t>遇主要</w:t>
      </w:r>
      <w:proofErr w:type="gramEnd"/>
      <w:r>
        <w:rPr>
          <w:rFonts w:ascii="彩虹粗仿宋" w:eastAsia="彩虹粗仿宋" w:hAnsi="彩虹粗仿宋" w:cs="彩虹粗仿宋" w:hint="eastAsia"/>
          <w:color w:val="000000"/>
          <w:kern w:val="0"/>
          <w:sz w:val="22"/>
          <w:szCs w:val="22"/>
        </w:rPr>
        <w:t>国际市场假期、国家法定节假日以及按国家规定调整后的实际休息日，或受自然灾害、战争等不能预见、不能避免、不能克服的不可抗力事件影响，或受国际及国内各种政治、经济、突发事件等因素的影响，或受通讯故障、非银行原因的系统故障、电力中断、市场停止交易等意外事件或金融危机、国家政策变化等因素的影响，中国建设银行可暂停全部或部分个人黄金积存交易，并在可行的前提下尽可能提前通过中国建设银行官方网站等渠道对外公告。</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本产品介绍及交易规则所述的与时间有关的概念若无特殊说明均指北京时间。</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Pr="005306D4">
        <w:rPr>
          <w:rFonts w:ascii="彩虹粗仿宋" w:eastAsia="彩虹粗仿宋" w:hAnsi="彩虹粗仿宋" w:cs="彩虹粗仿宋" w:hint="eastAsia"/>
          <w:color w:val="000000"/>
          <w:kern w:val="0"/>
          <w:sz w:val="22"/>
          <w:szCs w:val="22"/>
        </w:rPr>
        <w:t>交易</w:t>
      </w:r>
      <w:r w:rsidRPr="005306D4">
        <w:rPr>
          <w:rFonts w:ascii="彩虹粗仿宋" w:eastAsia="彩虹粗仿宋" w:hAnsi="彩虹粗仿宋" w:cs="彩虹粗仿宋"/>
          <w:color w:val="000000"/>
          <w:kern w:val="0"/>
          <w:sz w:val="22"/>
          <w:szCs w:val="22"/>
        </w:rPr>
        <w:t>报价</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综合考虑国际</w:t>
      </w:r>
      <w:r>
        <w:rPr>
          <w:rFonts w:ascii="彩虹粗仿宋" w:eastAsia="彩虹粗仿宋" w:hAnsi="彩虹粗仿宋" w:cs="彩虹粗仿宋" w:hint="eastAsia"/>
          <w:color w:val="000000"/>
          <w:kern w:val="0"/>
          <w:sz w:val="22"/>
          <w:szCs w:val="22"/>
        </w:rPr>
        <w:t>及国内黄金</w:t>
      </w:r>
      <w:r w:rsidRPr="00242187">
        <w:rPr>
          <w:rFonts w:ascii="彩虹粗仿宋" w:eastAsia="彩虹粗仿宋" w:hAnsi="彩虹粗仿宋" w:cs="彩虹粗仿宋"/>
          <w:color w:val="000000"/>
          <w:kern w:val="0"/>
          <w:sz w:val="22"/>
          <w:szCs w:val="22"/>
        </w:rPr>
        <w:t>价格走势、交易头寸及市场流动性、外币/人民币汇率等因素后，在价量平衡的基础上开展对客报价。</w:t>
      </w:r>
      <w:proofErr w:type="gramStart"/>
      <w:r w:rsidRPr="00366C80">
        <w:rPr>
          <w:rFonts w:ascii="彩虹粗仿宋" w:eastAsia="彩虹粗仿宋" w:hAnsi="彩虹粗仿宋" w:cs="彩虹粗仿宋"/>
          <w:b/>
          <w:color w:val="000000"/>
          <w:kern w:val="0"/>
          <w:sz w:val="22"/>
          <w:szCs w:val="22"/>
        </w:rPr>
        <w:t>遇市场</w:t>
      </w:r>
      <w:proofErr w:type="gramEnd"/>
      <w:r w:rsidRPr="00366C80">
        <w:rPr>
          <w:rFonts w:ascii="彩虹粗仿宋" w:eastAsia="彩虹粗仿宋" w:hAnsi="彩虹粗仿宋" w:cs="彩虹粗仿宋"/>
          <w:b/>
          <w:color w:val="000000"/>
          <w:kern w:val="0"/>
          <w:sz w:val="22"/>
          <w:szCs w:val="22"/>
        </w:rPr>
        <w:t>剧烈波动等</w:t>
      </w:r>
      <w:r w:rsidRPr="00366C80">
        <w:rPr>
          <w:rFonts w:ascii="彩虹粗仿宋" w:eastAsia="彩虹粗仿宋" w:hAnsi="彩虹粗仿宋" w:cs="彩虹粗仿宋" w:hint="eastAsia"/>
          <w:b/>
          <w:color w:val="000000"/>
          <w:kern w:val="0"/>
          <w:sz w:val="22"/>
          <w:szCs w:val="22"/>
        </w:rPr>
        <w:t>情况</w:t>
      </w:r>
      <w:r w:rsidRPr="00366C80">
        <w:rPr>
          <w:rFonts w:ascii="彩虹粗仿宋" w:eastAsia="彩虹粗仿宋" w:hAnsi="彩虹粗仿宋" w:cs="彩虹粗仿宋"/>
          <w:b/>
          <w:color w:val="000000"/>
          <w:kern w:val="0"/>
          <w:sz w:val="22"/>
          <w:szCs w:val="22"/>
        </w:rPr>
        <w:t>严重影响报价能力时，</w:t>
      </w:r>
      <w:r w:rsidRPr="00366C80">
        <w:rPr>
          <w:rFonts w:ascii="彩虹粗仿宋" w:eastAsia="彩虹粗仿宋" w:hAnsi="彩虹粗仿宋" w:cs="彩虹粗仿宋" w:hint="eastAsia"/>
          <w:b/>
          <w:color w:val="000000"/>
          <w:kern w:val="0"/>
          <w:sz w:val="22"/>
          <w:szCs w:val="22"/>
        </w:rPr>
        <w:t>中国建设银行</w:t>
      </w:r>
      <w:r w:rsidRPr="00366C80">
        <w:rPr>
          <w:rFonts w:ascii="彩虹粗仿宋" w:eastAsia="彩虹粗仿宋" w:hAnsi="彩虹粗仿宋" w:cs="彩虹粗仿宋"/>
          <w:b/>
          <w:color w:val="000000"/>
          <w:kern w:val="0"/>
          <w:sz w:val="22"/>
          <w:szCs w:val="22"/>
        </w:rPr>
        <w:t>有权采取必要措施对报价进行管理。</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本业务报价分为</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买入价</w:t>
      </w:r>
      <w:r>
        <w:rPr>
          <w:rFonts w:ascii="彩虹粗仿宋" w:eastAsia="彩虹粗仿宋" w:hAnsi="彩虹粗仿宋" w:cs="彩虹粗仿宋"/>
          <w:color w:val="000000"/>
          <w:kern w:val="0"/>
          <w:sz w:val="22"/>
          <w:szCs w:val="22"/>
        </w:rPr>
        <w:t>和</w:t>
      </w:r>
      <w:r>
        <w:rPr>
          <w:rFonts w:ascii="彩虹粗仿宋" w:eastAsia="彩虹粗仿宋" w:hAnsi="彩虹粗仿宋" w:cs="彩虹粗仿宋" w:hint="eastAsia"/>
          <w:color w:val="000000"/>
          <w:kern w:val="0"/>
          <w:sz w:val="22"/>
          <w:szCs w:val="22"/>
        </w:rPr>
        <w:t>赎回</w:t>
      </w:r>
      <w:r>
        <w:rPr>
          <w:rFonts w:ascii="彩虹粗仿宋" w:eastAsia="彩虹粗仿宋" w:hAnsi="彩虹粗仿宋" w:cs="彩虹粗仿宋"/>
          <w:color w:val="000000"/>
          <w:kern w:val="0"/>
          <w:sz w:val="22"/>
          <w:szCs w:val="22"/>
        </w:rPr>
        <w:t>价</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其中</w:t>
      </w:r>
      <w:r w:rsidRPr="00242187">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买入价是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Pr>
          <w:rFonts w:ascii="彩虹粗仿宋" w:eastAsia="彩虹粗仿宋" w:hAnsi="彩虹粗仿宋" w:cs="彩虹粗仿宋" w:hint="eastAsia"/>
          <w:color w:val="000000"/>
          <w:kern w:val="0"/>
          <w:sz w:val="22"/>
          <w:szCs w:val="22"/>
        </w:rPr>
        <w:t>买入黄金积存</w:t>
      </w:r>
      <w:r w:rsidRPr="00242187">
        <w:rPr>
          <w:rFonts w:ascii="彩虹粗仿宋" w:eastAsia="彩虹粗仿宋" w:hAnsi="彩虹粗仿宋" w:cs="彩虹粗仿宋"/>
          <w:color w:val="000000"/>
          <w:kern w:val="0"/>
          <w:sz w:val="22"/>
          <w:szCs w:val="22"/>
        </w:rPr>
        <w:t>份额的价格；</w:t>
      </w:r>
      <w:r>
        <w:rPr>
          <w:rFonts w:ascii="彩虹粗仿宋" w:eastAsia="彩虹粗仿宋" w:hAnsi="彩虹粗仿宋" w:cs="彩虹粗仿宋" w:hint="eastAsia"/>
          <w:color w:val="000000"/>
          <w:kern w:val="0"/>
          <w:sz w:val="22"/>
          <w:szCs w:val="22"/>
        </w:rPr>
        <w:t>赎回</w:t>
      </w:r>
      <w:r w:rsidRPr="00242187">
        <w:rPr>
          <w:rFonts w:ascii="彩虹粗仿宋" w:eastAsia="彩虹粗仿宋" w:hAnsi="彩虹粗仿宋" w:cs="彩虹粗仿宋"/>
          <w:color w:val="000000"/>
          <w:kern w:val="0"/>
          <w:sz w:val="22"/>
          <w:szCs w:val="22"/>
        </w:rPr>
        <w:t>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Pr>
          <w:rFonts w:ascii="彩虹粗仿宋" w:eastAsia="彩虹粗仿宋" w:hAnsi="彩虹粗仿宋" w:cs="彩虹粗仿宋" w:hint="eastAsia"/>
          <w:color w:val="000000"/>
          <w:kern w:val="0"/>
          <w:sz w:val="22"/>
          <w:szCs w:val="22"/>
        </w:rPr>
        <w:t>卖出黄金积存</w:t>
      </w:r>
      <w:r w:rsidRPr="00242187">
        <w:rPr>
          <w:rFonts w:ascii="彩虹粗仿宋" w:eastAsia="彩虹粗仿宋" w:hAnsi="彩虹粗仿宋" w:cs="彩虹粗仿宋"/>
          <w:color w:val="000000"/>
          <w:kern w:val="0"/>
          <w:sz w:val="22"/>
          <w:szCs w:val="22"/>
        </w:rPr>
        <w:t>份额的价格。</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客户</w:t>
      </w:r>
      <w:r w:rsidRPr="00052ADD">
        <w:rPr>
          <w:rFonts w:ascii="彩虹粗仿宋" w:eastAsia="彩虹粗仿宋" w:hAnsi="彩虹粗仿宋" w:cs="彩虹粗仿宋"/>
          <w:b/>
          <w:color w:val="000000"/>
          <w:kern w:val="0"/>
          <w:sz w:val="22"/>
          <w:szCs w:val="22"/>
        </w:rPr>
        <w:t>通过</w:t>
      </w:r>
      <w:r w:rsidRPr="00052ADD">
        <w:rPr>
          <w:rFonts w:ascii="彩虹粗仿宋" w:eastAsia="彩虹粗仿宋" w:hAnsi="彩虹粗仿宋" w:cs="彩虹粗仿宋" w:hint="eastAsia"/>
          <w:b/>
          <w:color w:val="000000"/>
          <w:kern w:val="0"/>
          <w:sz w:val="22"/>
          <w:szCs w:val="22"/>
        </w:rPr>
        <w:t>手机银行、</w:t>
      </w:r>
      <w:r w:rsidRPr="00052ADD">
        <w:rPr>
          <w:rFonts w:ascii="彩虹粗仿宋" w:eastAsia="彩虹粗仿宋" w:hAnsi="彩虹粗仿宋" w:cs="彩虹粗仿宋"/>
          <w:b/>
          <w:color w:val="000000"/>
          <w:kern w:val="0"/>
          <w:sz w:val="22"/>
          <w:szCs w:val="22"/>
        </w:rPr>
        <w:t>网上银行等</w:t>
      </w:r>
      <w:r w:rsidRPr="00052ADD">
        <w:rPr>
          <w:rFonts w:ascii="彩虹粗仿宋" w:eastAsia="彩虹粗仿宋" w:hAnsi="彩虹粗仿宋" w:cs="彩虹粗仿宋" w:hint="eastAsia"/>
          <w:b/>
          <w:color w:val="000000"/>
          <w:kern w:val="0"/>
          <w:sz w:val="22"/>
          <w:szCs w:val="22"/>
        </w:rPr>
        <w:t>中国建设银行</w:t>
      </w:r>
      <w:r w:rsidRPr="00052ADD">
        <w:rPr>
          <w:rFonts w:ascii="彩虹粗仿宋" w:eastAsia="彩虹粗仿宋" w:hAnsi="彩虹粗仿宋" w:cs="彩虹粗仿宋"/>
          <w:b/>
          <w:color w:val="000000"/>
          <w:kern w:val="0"/>
          <w:sz w:val="22"/>
          <w:szCs w:val="22"/>
        </w:rPr>
        <w:t>提供的信息渠道获取的</w:t>
      </w:r>
      <w:r w:rsidRPr="00052ADD">
        <w:rPr>
          <w:rFonts w:ascii="彩虹粗仿宋" w:eastAsia="彩虹粗仿宋" w:hAnsi="彩虹粗仿宋" w:cs="彩虹粗仿宋" w:hint="eastAsia"/>
          <w:b/>
          <w:color w:val="000000"/>
          <w:kern w:val="0"/>
          <w:sz w:val="22"/>
          <w:szCs w:val="22"/>
        </w:rPr>
        <w:t>黄金积存</w:t>
      </w:r>
      <w:r w:rsidRPr="00052ADD">
        <w:rPr>
          <w:rFonts w:ascii="彩虹粗仿宋" w:eastAsia="彩虹粗仿宋" w:hAnsi="彩虹粗仿宋" w:cs="彩虹粗仿宋"/>
          <w:b/>
          <w:color w:val="000000"/>
          <w:kern w:val="0"/>
          <w:sz w:val="22"/>
          <w:szCs w:val="22"/>
        </w:rPr>
        <w:t>价格均为参考价格，实际价格以成交记录中的最终成交价格为准。</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3．报价单位</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本业务的报价单位为“人民币元/克”，保留小数点后两位数字。</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第二条 交易操作</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本业务按照交易方式不同，分为定期积存、赎回和兑换交易。</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1．定期积存</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定期积存是指客户设置每月积存金额，</w:t>
      </w:r>
      <w:r w:rsidRPr="009F62FC">
        <w:rPr>
          <w:rFonts w:ascii="彩虹粗仿宋" w:eastAsia="彩虹粗仿宋" w:hAnsi="彩虹粗仿宋" w:cs="彩虹粗仿宋" w:hint="eastAsia"/>
          <w:b/>
          <w:color w:val="000000"/>
          <w:kern w:val="0"/>
          <w:sz w:val="22"/>
          <w:szCs w:val="22"/>
        </w:rPr>
        <w:t>当月即刻</w:t>
      </w:r>
      <w:r w:rsidRPr="009F62FC">
        <w:rPr>
          <w:rFonts w:ascii="彩虹粗仿宋" w:eastAsia="彩虹粗仿宋" w:hAnsi="彩虹粗仿宋" w:cs="彩虹粗仿宋" w:hint="eastAsia"/>
          <w:color w:val="000000"/>
          <w:kern w:val="0"/>
          <w:sz w:val="22"/>
          <w:szCs w:val="22"/>
        </w:rPr>
        <w:t>从客户资金账户冻结月积存金额，下一交易日起执行积存计划，月冻结金额除以首月剩余可交易天数，确定首月每日积存金额；</w:t>
      </w:r>
      <w:r w:rsidRPr="009F62FC">
        <w:rPr>
          <w:rFonts w:ascii="彩虹粗仿宋" w:eastAsia="彩虹粗仿宋" w:hAnsi="彩虹粗仿宋" w:cs="彩虹粗仿宋" w:hint="eastAsia"/>
          <w:b/>
          <w:color w:val="000000"/>
          <w:kern w:val="0"/>
          <w:sz w:val="22"/>
          <w:szCs w:val="22"/>
        </w:rPr>
        <w:t>次月起</w:t>
      </w:r>
      <w:r w:rsidRPr="009F62FC">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上月倒数第</w:t>
      </w:r>
      <w:r w:rsidRPr="009F62FC">
        <w:rPr>
          <w:rFonts w:ascii="彩虹粗仿宋" w:eastAsia="彩虹粗仿宋" w:hAnsi="彩虹粗仿宋" w:cs="彩虹粗仿宋"/>
          <w:color w:val="000000"/>
          <w:kern w:val="0"/>
          <w:sz w:val="22"/>
          <w:szCs w:val="22"/>
        </w:rPr>
        <w:t>3</w:t>
      </w:r>
      <w:r>
        <w:rPr>
          <w:rFonts w:ascii="彩虹粗仿宋" w:eastAsia="彩虹粗仿宋" w:hAnsi="彩虹粗仿宋" w:cs="彩虹粗仿宋" w:hint="eastAsia"/>
          <w:color w:val="000000"/>
          <w:kern w:val="0"/>
          <w:sz w:val="22"/>
          <w:szCs w:val="22"/>
        </w:rPr>
        <w:t>个自然日</w:t>
      </w:r>
      <w:r w:rsidRPr="009F62FC">
        <w:rPr>
          <w:rFonts w:ascii="彩虹粗仿宋" w:eastAsia="彩虹粗仿宋" w:hAnsi="彩虹粗仿宋" w:cs="彩虹粗仿宋" w:hint="eastAsia"/>
          <w:color w:val="000000"/>
          <w:kern w:val="0"/>
          <w:sz w:val="22"/>
          <w:szCs w:val="22"/>
        </w:rPr>
        <w:t>起冻结下月积存金额（若第一日冻结失败则顺延</w:t>
      </w:r>
      <w:r w:rsidRPr="009F62FC">
        <w:rPr>
          <w:rFonts w:ascii="彩虹粗仿宋" w:eastAsia="彩虹粗仿宋" w:hAnsi="彩虹粗仿宋" w:cs="彩虹粗仿宋" w:hint="eastAsia"/>
          <w:color w:val="000000"/>
          <w:kern w:val="0"/>
          <w:sz w:val="22"/>
          <w:szCs w:val="22"/>
        </w:rPr>
        <w:lastRenderedPageBreak/>
        <w:t>至下一日，直至月末</w:t>
      </w:r>
      <w:r w:rsidRPr="009F62FC">
        <w:rPr>
          <w:rFonts w:ascii="彩虹粗仿宋" w:eastAsia="彩虹粗仿宋" w:hAnsi="彩虹粗仿宋" w:cs="彩虹粗仿宋"/>
          <w:color w:val="000000"/>
          <w:kern w:val="0"/>
          <w:sz w:val="22"/>
          <w:szCs w:val="22"/>
        </w:rPr>
        <w:t>最后一日</w:t>
      </w:r>
      <w:r w:rsidRPr="009F62FC">
        <w:rPr>
          <w:rFonts w:ascii="彩虹粗仿宋" w:eastAsia="彩虹粗仿宋" w:hAnsi="彩虹粗仿宋" w:cs="彩虹粗仿宋" w:hint="eastAsia"/>
          <w:color w:val="000000"/>
          <w:kern w:val="0"/>
          <w:sz w:val="22"/>
          <w:szCs w:val="22"/>
        </w:rPr>
        <w:t>），下月第一个交易日起执行积存计划，冻结金额除以</w:t>
      </w:r>
      <w:proofErr w:type="gramStart"/>
      <w:r w:rsidRPr="009F62FC">
        <w:rPr>
          <w:rFonts w:ascii="彩虹粗仿宋" w:eastAsia="彩虹粗仿宋" w:hAnsi="彩虹粗仿宋" w:cs="彩虹粗仿宋" w:hint="eastAsia"/>
          <w:color w:val="000000"/>
          <w:kern w:val="0"/>
          <w:sz w:val="22"/>
          <w:szCs w:val="22"/>
        </w:rPr>
        <w:t>当月可</w:t>
      </w:r>
      <w:proofErr w:type="gramEnd"/>
      <w:r w:rsidRPr="009F62FC">
        <w:rPr>
          <w:rFonts w:ascii="彩虹粗仿宋" w:eastAsia="彩虹粗仿宋" w:hAnsi="彩虹粗仿宋" w:cs="彩虹粗仿宋" w:hint="eastAsia"/>
          <w:color w:val="000000"/>
          <w:kern w:val="0"/>
          <w:sz w:val="22"/>
          <w:szCs w:val="22"/>
        </w:rPr>
        <w:t>交易天数，确定每日积存金额。</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每个交易日按当日上午</w:t>
      </w:r>
      <w:r w:rsidRPr="00052ADD">
        <w:rPr>
          <w:rFonts w:ascii="彩虹粗仿宋" w:eastAsia="彩虹粗仿宋" w:hAnsi="彩虹粗仿宋" w:cs="彩虹粗仿宋"/>
          <w:b/>
          <w:color w:val="000000"/>
          <w:kern w:val="0"/>
          <w:sz w:val="22"/>
          <w:szCs w:val="22"/>
        </w:rPr>
        <w:t>10:30中国建设银行的积存买入价即定期积存价买入相应数量积存份额，实际成交价格以成交记录中的最终成交价格为准。由于中国建设银行系统逐笔执行定期积存买入操作，客户实际成交时间可能存在一定延后，但成交价格仍为约定的报价。</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中国建设银行有权根据业务开展情况对定期积存价时点进行调整，调整前将通过中国建设银行官方网站等渠道对外公告。</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（1）定期积存计划设置</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客户设置定期积存计划，需确定月积存金额及积存期限等要素。</w:t>
      </w:r>
      <w:r w:rsidRPr="00052ADD">
        <w:rPr>
          <w:rFonts w:ascii="彩虹粗仿宋" w:eastAsia="彩虹粗仿宋" w:hAnsi="彩虹粗仿宋" w:cs="彩虹粗仿宋" w:hint="eastAsia"/>
          <w:b/>
          <w:color w:val="000000"/>
          <w:kern w:val="0"/>
          <w:sz w:val="22"/>
          <w:szCs w:val="22"/>
        </w:rPr>
        <w:t>客户只能设置一个定期积存计划。</w:t>
      </w:r>
      <w:r w:rsidRPr="009F62FC">
        <w:rPr>
          <w:rFonts w:ascii="彩虹粗仿宋" w:eastAsia="彩虹粗仿宋" w:hAnsi="彩虹粗仿宋" w:cs="彩虹粗仿宋" w:hint="eastAsia"/>
          <w:color w:val="000000"/>
          <w:kern w:val="0"/>
          <w:sz w:val="22"/>
          <w:szCs w:val="22"/>
        </w:rPr>
        <w:t>定期积存计划全年均可设置。</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①月积存金额：起点金额为500元，并以10元整数</w:t>
      </w:r>
      <w:proofErr w:type="gramStart"/>
      <w:r w:rsidRPr="009F62FC">
        <w:rPr>
          <w:rFonts w:ascii="彩虹粗仿宋" w:eastAsia="彩虹粗仿宋" w:hAnsi="彩虹粗仿宋" w:cs="彩虹粗仿宋" w:hint="eastAsia"/>
          <w:color w:val="000000"/>
          <w:kern w:val="0"/>
          <w:sz w:val="22"/>
          <w:szCs w:val="22"/>
        </w:rPr>
        <w:t>倍</w:t>
      </w:r>
      <w:proofErr w:type="gramEnd"/>
      <w:r w:rsidRPr="009F62FC">
        <w:rPr>
          <w:rFonts w:ascii="彩虹粗仿宋" w:eastAsia="彩虹粗仿宋" w:hAnsi="彩虹粗仿宋" w:cs="彩虹粗仿宋" w:hint="eastAsia"/>
          <w:color w:val="000000"/>
          <w:kern w:val="0"/>
          <w:sz w:val="22"/>
          <w:szCs w:val="22"/>
        </w:rPr>
        <w:t>递增。</w:t>
      </w:r>
      <w:r w:rsidRPr="009F62FC">
        <w:rPr>
          <w:rFonts w:ascii="彩虹粗仿宋" w:eastAsia="彩虹粗仿宋" w:hAnsi="彩虹粗仿宋" w:cs="彩虹粗仿宋" w:hint="eastAsia"/>
          <w:b/>
          <w:color w:val="000000"/>
          <w:kern w:val="0"/>
          <w:sz w:val="22"/>
          <w:szCs w:val="22"/>
        </w:rPr>
        <w:t>中国建设银行有权根据业务开展情况对月积存金额要求进行调整，调整前将通过中国建设银行官方网站等渠道对外公告。</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②积存期限及是否展期：积存期限默认为一年，客户可根据需要选择是否自动展期。若客户选择自动展期，则定期积存计划每年到期后在满足中国建设银行</w:t>
      </w:r>
      <w:proofErr w:type="gramStart"/>
      <w:r w:rsidRPr="009F62FC">
        <w:rPr>
          <w:rFonts w:ascii="彩虹粗仿宋" w:eastAsia="彩虹粗仿宋" w:hAnsi="彩虹粗仿宋" w:cs="彩虹粗仿宋" w:hint="eastAsia"/>
          <w:color w:val="000000"/>
          <w:kern w:val="0"/>
          <w:sz w:val="22"/>
          <w:szCs w:val="22"/>
        </w:rPr>
        <w:t>最</w:t>
      </w:r>
      <w:proofErr w:type="gramEnd"/>
      <w:r w:rsidRPr="009F62FC">
        <w:rPr>
          <w:rFonts w:ascii="彩虹粗仿宋" w:eastAsia="彩虹粗仿宋" w:hAnsi="彩虹粗仿宋" w:cs="彩虹粗仿宋" w:hint="eastAsia"/>
          <w:color w:val="000000"/>
          <w:kern w:val="0"/>
          <w:sz w:val="22"/>
          <w:szCs w:val="22"/>
        </w:rPr>
        <w:t>新月积存金额要求情况下自动延期一年。</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（2）若定期积存计划设置时间为月末最后一个交易日，则立即冻结下月积存资金、下月第一个交易日执行。</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（3）计划修改。</w:t>
      </w:r>
      <w:r w:rsidRPr="00052ADD">
        <w:rPr>
          <w:rFonts w:ascii="彩虹粗仿宋" w:eastAsia="彩虹粗仿宋" w:hAnsi="彩虹粗仿宋" w:cs="彩虹粗仿宋" w:hint="eastAsia"/>
          <w:b/>
          <w:color w:val="000000"/>
          <w:kern w:val="0"/>
          <w:sz w:val="22"/>
          <w:szCs w:val="22"/>
        </w:rPr>
        <w:t>客户可对定期积存计划要素进行修改，月积存金额修改内容于下一资金冻结日生效，自动展期及免费短信通知修改内容实时生效。</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（4）计划终止</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①</w:t>
      </w:r>
      <w:r w:rsidRPr="009F62FC">
        <w:rPr>
          <w:rFonts w:ascii="彩虹粗仿宋" w:eastAsia="彩虹粗仿宋" w:hAnsi="彩虹粗仿宋" w:cs="彩虹粗仿宋" w:hint="eastAsia"/>
          <w:b/>
          <w:color w:val="000000"/>
          <w:kern w:val="0"/>
          <w:sz w:val="22"/>
          <w:szCs w:val="22"/>
        </w:rPr>
        <w:t>若资金冻结日资金冻结失败，则次月定期积存失败。连续三月冻结失败，定期积存计划自动终止。中国建设银行有权根据业务开展情况对资金冻结失败而自动终止计划的次数进行调整，调整前将通过中国建设银行官方网站等渠道对外公告。</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②客户可主动终止定期积存计划，终止立即生效并即刻解冻积存金额。终止日当月未执行完毕的定期积存计划将不再执行。</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（5）定期积存份额单位为克，按去尾法保留四位小数。</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（6）资金账户变更</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①客户变更账户贵金属资金账户后，原积存计划将迁移至新卡，从新资金账户中扣收每日积存金额。</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②因挂失换卡变更资金账户的，原账户冻结的积存资金自动转移至新账户。</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③</w:t>
      </w:r>
      <w:r w:rsidRPr="009F62FC">
        <w:rPr>
          <w:rFonts w:ascii="彩虹粗仿宋" w:eastAsia="彩虹粗仿宋" w:hAnsi="彩虹粗仿宋" w:cs="彩虹粗仿宋" w:hint="eastAsia"/>
          <w:b/>
          <w:color w:val="000000"/>
          <w:kern w:val="0"/>
          <w:sz w:val="22"/>
          <w:szCs w:val="22"/>
        </w:rPr>
        <w:t>因其他原因变更资金账户的，系统先解冻原账户中积存资金，再从新账户中冻结相应积存资金，若冻结失败，则变更资金账户失败，原账户已解冻的积存资金无法再次冻结。</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lastRenderedPageBreak/>
        <w:t>（7）</w:t>
      </w:r>
      <w:r w:rsidRPr="009F62FC">
        <w:rPr>
          <w:rFonts w:ascii="彩虹粗仿宋" w:eastAsia="彩虹粗仿宋" w:hAnsi="彩虹粗仿宋" w:cs="彩虹粗仿宋" w:hint="eastAsia"/>
          <w:b/>
          <w:color w:val="000000"/>
          <w:kern w:val="0"/>
          <w:sz w:val="22"/>
          <w:szCs w:val="22"/>
        </w:rPr>
        <w:t>定期积存买入时，若客户因银行卡挂失、资金账户变更或其它原因导致中国建设银行无法解冻扣收当日积存金额，则当日定期积存买入失败。</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（8）</w:t>
      </w:r>
      <w:r w:rsidRPr="009F62FC">
        <w:rPr>
          <w:rFonts w:ascii="彩虹粗仿宋" w:eastAsia="彩虹粗仿宋" w:hAnsi="彩虹粗仿宋" w:cs="彩虹粗仿宋" w:hint="eastAsia"/>
          <w:b/>
          <w:color w:val="000000"/>
          <w:kern w:val="0"/>
          <w:sz w:val="22"/>
          <w:szCs w:val="22"/>
        </w:rPr>
        <w:t>市场出现流动性严重不足时，客户该日积存金额将无法全部成交。</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（9）每月剩余的积存资金，将在月末最后一日自动解冻。剩余原因可能有积存份额去尾保留四位小数、积存买入交易失败、市场流动性不足等原因。</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2．赎回</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客户可将持有的黄金积存份额部分赎回或全部赎回，部分赎回最低份额为1克，全部赎回无份额限制。</w:t>
      </w:r>
      <w:r w:rsidRPr="009F62FC">
        <w:rPr>
          <w:rFonts w:ascii="彩虹粗仿宋" w:eastAsia="彩虹粗仿宋" w:hAnsi="彩虹粗仿宋" w:cs="彩虹粗仿宋" w:hint="eastAsia"/>
          <w:b/>
          <w:color w:val="000000"/>
          <w:kern w:val="0"/>
          <w:sz w:val="22"/>
          <w:szCs w:val="22"/>
        </w:rPr>
        <w:t>赎回价格参考中国建设银行实时公布的赎回价，以实际成交价为准，实际成交价即成交记录中的最终成交价格。</w:t>
      </w:r>
      <w:r w:rsidRPr="009F62FC">
        <w:rPr>
          <w:rFonts w:ascii="彩虹粗仿宋" w:eastAsia="彩虹粗仿宋" w:hAnsi="彩虹粗仿宋" w:cs="彩虹粗仿宋" w:hint="eastAsia"/>
          <w:color w:val="000000"/>
          <w:kern w:val="0"/>
          <w:sz w:val="22"/>
          <w:szCs w:val="22"/>
        </w:rPr>
        <w:t>赎回资金实时转入客户资金账户。</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单日所有客户累计赎回申请（含兑换卖出）超过上一交易日中国建设银行全部积存余额的20%，视为巨额赎回。</w:t>
      </w:r>
      <w:r w:rsidRPr="009F62FC">
        <w:rPr>
          <w:rFonts w:ascii="彩虹粗仿宋" w:eastAsia="彩虹粗仿宋" w:hAnsi="彩虹粗仿宋" w:cs="彩虹粗仿宋" w:hint="eastAsia"/>
          <w:b/>
          <w:color w:val="000000"/>
          <w:kern w:val="0"/>
          <w:sz w:val="22"/>
          <w:szCs w:val="22"/>
        </w:rPr>
        <w:t>出现巨额赎回，中国建设银行有权不接受赎回（含兑换卖出）申请。中国建设银行有权根据市场风险、客户交易量等情况对巨额赎回比例进行调整，调整前将通过中国建设银行官方网站等渠道对外公告。</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3．兑换</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客户可将持有的黄金积存份额兑换中国建设银行“建行金”自主品牌实物黄金产品，</w:t>
      </w:r>
      <w:r w:rsidRPr="009F62FC">
        <w:rPr>
          <w:rFonts w:ascii="彩虹粗仿宋" w:eastAsia="彩虹粗仿宋" w:hAnsi="彩虹粗仿宋" w:cs="彩虹粗仿宋" w:hint="eastAsia"/>
          <w:b/>
          <w:color w:val="000000"/>
          <w:kern w:val="0"/>
          <w:sz w:val="22"/>
          <w:szCs w:val="22"/>
        </w:rPr>
        <w:t>具体可兑换实物黄金产品请询问当地中国建设银行</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（1）兑换交易须在本业务和实物黄金市场均开市时办理；兑换后办理提金、回购等则需在实物黄金市场开市时间内办理。</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（2）兑换时须以黄金积存份额等量兑换实物黄金产品。客户须按照兑换时黄金积存份额实际兑换卖出价格与拟兑换实物黄金产品实际买入价格之间的价格差，补足差额资金。</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（3）客户需持本人账户贵金属业务签约借记卡及身份证件办理兑换，</w:t>
      </w:r>
      <w:r w:rsidRPr="009F62FC">
        <w:rPr>
          <w:rFonts w:ascii="彩虹粗仿宋" w:eastAsia="彩虹粗仿宋" w:hAnsi="彩虹粗仿宋" w:cs="彩虹粗仿宋" w:hint="eastAsia"/>
          <w:b/>
          <w:color w:val="000000"/>
          <w:kern w:val="0"/>
          <w:sz w:val="22"/>
          <w:szCs w:val="22"/>
        </w:rPr>
        <w:t>因兑换需支付的补差资金须从客户银行卡活期账户内转账收取，不收取现金</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（4）兑换交易中执行的黄金积存份额兑换卖出价格、实物黄金买入价格均以兑换卖出当时、买入当时的实际成交价格为准，实际成交价格即网点交割单、电子渠道成交记录等中的最终成交价格。</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（5）</w:t>
      </w:r>
      <w:r w:rsidRPr="00052ADD">
        <w:rPr>
          <w:rFonts w:ascii="彩虹粗仿宋" w:eastAsia="彩虹粗仿宋" w:hAnsi="彩虹粗仿宋" w:cs="彩虹粗仿宋" w:hint="eastAsia"/>
          <w:b/>
          <w:color w:val="000000"/>
          <w:kern w:val="0"/>
          <w:sz w:val="22"/>
          <w:szCs w:val="22"/>
        </w:rPr>
        <w:t>客户办理兑换交易时须先遵守中国建设银行实物贵金属业务相关规定。在涉及到兑换交易时，若本规则未作约定的，或者与中国建设银行实物贵金属业务相关规定存在不一致的，以中国建设银行实物贵金属业务相关规定为准。</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b/>
          <w:color w:val="000000"/>
          <w:kern w:val="0"/>
          <w:sz w:val="22"/>
          <w:szCs w:val="22"/>
        </w:rPr>
        <w:t>第三条 费用及计息</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按照</w:t>
      </w:r>
      <w:r w:rsidRPr="009F62FC">
        <w:rPr>
          <w:rFonts w:ascii="彩虹粗仿宋" w:eastAsia="彩虹粗仿宋" w:hAnsi="彩虹粗仿宋" w:cs="彩虹粗仿宋" w:hint="eastAsia"/>
          <w:color w:val="000000"/>
          <w:kern w:val="0"/>
          <w:sz w:val="22"/>
          <w:szCs w:val="22"/>
        </w:rPr>
        <w:t>中国建设银行提供的交易</w:t>
      </w:r>
      <w:r w:rsidRPr="009F62FC">
        <w:rPr>
          <w:rFonts w:ascii="彩虹粗仿宋" w:eastAsia="彩虹粗仿宋" w:hAnsi="彩虹粗仿宋" w:cs="彩虹粗仿宋"/>
          <w:color w:val="000000"/>
          <w:kern w:val="0"/>
          <w:sz w:val="22"/>
          <w:szCs w:val="22"/>
        </w:rPr>
        <w:t>报价进行</w:t>
      </w:r>
      <w:r w:rsidRPr="009F62FC">
        <w:rPr>
          <w:rFonts w:ascii="彩虹粗仿宋" w:eastAsia="彩虹粗仿宋" w:hAnsi="彩虹粗仿宋" w:cs="彩虹粗仿宋" w:hint="eastAsia"/>
          <w:color w:val="000000"/>
          <w:kern w:val="0"/>
          <w:sz w:val="22"/>
          <w:szCs w:val="22"/>
        </w:rPr>
        <w:t>本业务</w:t>
      </w:r>
      <w:r w:rsidRPr="009F62FC">
        <w:rPr>
          <w:rFonts w:ascii="彩虹粗仿宋" w:eastAsia="彩虹粗仿宋" w:hAnsi="彩虹粗仿宋" w:cs="彩虹粗仿宋"/>
          <w:color w:val="000000"/>
          <w:kern w:val="0"/>
          <w:sz w:val="22"/>
          <w:szCs w:val="22"/>
        </w:rPr>
        <w:t>交易，</w:t>
      </w:r>
      <w:r w:rsidRPr="009F62FC">
        <w:rPr>
          <w:rFonts w:ascii="彩虹粗仿宋" w:eastAsia="彩虹粗仿宋" w:hAnsi="彩虹粗仿宋" w:cs="彩虹粗仿宋" w:hint="eastAsia"/>
          <w:color w:val="000000"/>
          <w:kern w:val="0"/>
          <w:sz w:val="22"/>
          <w:szCs w:val="22"/>
        </w:rPr>
        <w:t>中国建设银行</w:t>
      </w:r>
      <w:r w:rsidRPr="009F62FC">
        <w:rPr>
          <w:rFonts w:ascii="彩虹粗仿宋" w:eastAsia="彩虹粗仿宋" w:hAnsi="彩虹粗仿宋" w:cs="彩虹粗仿宋"/>
          <w:color w:val="000000"/>
          <w:kern w:val="0"/>
          <w:sz w:val="22"/>
          <w:szCs w:val="22"/>
        </w:rPr>
        <w:t>不收取其他与交易相关的手续费。</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交易账户中的</w:t>
      </w:r>
      <w:r w:rsidRPr="009F62FC">
        <w:rPr>
          <w:rFonts w:ascii="彩虹粗仿宋" w:eastAsia="彩虹粗仿宋" w:hAnsi="彩虹粗仿宋" w:cs="彩虹粗仿宋" w:hint="eastAsia"/>
          <w:color w:val="000000"/>
          <w:kern w:val="0"/>
          <w:sz w:val="22"/>
          <w:szCs w:val="22"/>
        </w:rPr>
        <w:t>黄金积存</w:t>
      </w:r>
      <w:r w:rsidRPr="009F62FC">
        <w:rPr>
          <w:rFonts w:ascii="彩虹粗仿宋" w:eastAsia="彩虹粗仿宋" w:hAnsi="彩虹粗仿宋" w:cs="彩虹粗仿宋"/>
          <w:color w:val="000000"/>
          <w:kern w:val="0"/>
          <w:sz w:val="22"/>
          <w:szCs w:val="22"/>
        </w:rPr>
        <w:t>份额不记付利息。</w:t>
      </w:r>
    </w:p>
    <w:p w:rsidR="002C3D5E" w:rsidRPr="008D6D19"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D6D19">
        <w:rPr>
          <w:rFonts w:ascii="彩虹粗仿宋" w:eastAsia="彩虹粗仿宋" w:hAnsi="彩虹粗仿宋" w:cs="彩虹粗仿宋" w:hint="eastAsia"/>
          <w:b/>
          <w:color w:val="000000"/>
          <w:kern w:val="0"/>
          <w:sz w:val="22"/>
          <w:szCs w:val="22"/>
        </w:rPr>
        <w:t>第</w:t>
      </w:r>
      <w:r>
        <w:rPr>
          <w:rFonts w:ascii="彩虹粗仿宋" w:eastAsia="彩虹粗仿宋" w:hAnsi="彩虹粗仿宋" w:cs="彩虹粗仿宋" w:hint="eastAsia"/>
          <w:b/>
          <w:color w:val="000000"/>
          <w:kern w:val="0"/>
          <w:sz w:val="22"/>
          <w:szCs w:val="22"/>
        </w:rPr>
        <w:t>四</w:t>
      </w:r>
      <w:r w:rsidRPr="008D6D19">
        <w:rPr>
          <w:rFonts w:ascii="彩虹粗仿宋" w:eastAsia="彩虹粗仿宋" w:hAnsi="彩虹粗仿宋" w:cs="彩虹粗仿宋" w:hint="eastAsia"/>
          <w:b/>
          <w:color w:val="000000"/>
          <w:kern w:val="0"/>
          <w:sz w:val="22"/>
          <w:szCs w:val="22"/>
        </w:rPr>
        <w:t>条 制定和修改</w:t>
      </w:r>
    </w:p>
    <w:p w:rsidR="002C3D5E" w:rsidRP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0B5262">
        <w:rPr>
          <w:rFonts w:ascii="彩虹粗仿宋" w:eastAsia="彩虹粗仿宋" w:hAnsi="彩虹粗仿宋" w:cs="彩虹粗仿宋" w:hint="eastAsia"/>
          <w:color w:val="000000"/>
          <w:kern w:val="0"/>
          <w:sz w:val="22"/>
          <w:szCs w:val="22"/>
        </w:rPr>
        <w:t>中国</w:t>
      </w:r>
      <w:r>
        <w:rPr>
          <w:rFonts w:ascii="彩虹粗仿宋" w:eastAsia="彩虹粗仿宋" w:hAnsi="彩虹粗仿宋" w:cs="彩虹粗仿宋" w:hint="eastAsia"/>
          <w:color w:val="000000"/>
          <w:kern w:val="0"/>
          <w:sz w:val="22"/>
          <w:szCs w:val="22"/>
        </w:rPr>
        <w:t>建设</w:t>
      </w:r>
      <w:r w:rsidRPr="000B5262">
        <w:rPr>
          <w:rFonts w:ascii="彩虹粗仿宋" w:eastAsia="彩虹粗仿宋" w:hAnsi="彩虹粗仿宋" w:cs="彩虹粗仿宋" w:hint="eastAsia"/>
          <w:color w:val="000000"/>
          <w:kern w:val="0"/>
          <w:sz w:val="22"/>
          <w:szCs w:val="22"/>
        </w:rPr>
        <w:t>银行</w:t>
      </w:r>
      <w:r w:rsidRPr="001B14DC">
        <w:rPr>
          <w:rFonts w:ascii="彩虹粗仿宋" w:eastAsia="彩虹粗仿宋" w:hAnsi="彩虹粗仿宋" w:cs="彩虹粗仿宋"/>
          <w:color w:val="000000"/>
          <w:kern w:val="0"/>
          <w:sz w:val="22"/>
          <w:szCs w:val="22"/>
        </w:rPr>
        <w:t>有权制定并修改</w:t>
      </w:r>
      <w:r>
        <w:rPr>
          <w:rFonts w:ascii="彩虹粗仿宋" w:eastAsia="彩虹粗仿宋" w:hAnsi="彩虹粗仿宋" w:cs="彩虹粗仿宋" w:hint="eastAsia"/>
          <w:color w:val="000000"/>
          <w:kern w:val="0"/>
          <w:sz w:val="22"/>
          <w:szCs w:val="22"/>
        </w:rPr>
        <w:t>本业务产品介绍及</w:t>
      </w:r>
      <w:r>
        <w:rPr>
          <w:rFonts w:ascii="彩虹粗仿宋" w:eastAsia="彩虹粗仿宋" w:hAnsi="彩虹粗仿宋" w:cs="彩虹粗仿宋"/>
          <w:color w:val="000000"/>
          <w:kern w:val="0"/>
          <w:sz w:val="22"/>
          <w:szCs w:val="22"/>
        </w:rPr>
        <w:t>交易规则</w:t>
      </w:r>
      <w:r w:rsidRPr="001B14DC">
        <w:rPr>
          <w:rFonts w:ascii="彩虹粗仿宋" w:eastAsia="彩虹粗仿宋" w:hAnsi="彩虹粗仿宋" w:cs="彩虹粗仿宋"/>
          <w:color w:val="000000"/>
          <w:kern w:val="0"/>
          <w:sz w:val="22"/>
          <w:szCs w:val="22"/>
        </w:rPr>
        <w:t>，并通过</w:t>
      </w:r>
      <w:r>
        <w:rPr>
          <w:rFonts w:ascii="彩虹粗仿宋" w:eastAsia="彩虹粗仿宋" w:hAnsi="彩虹粗仿宋" w:cs="彩虹粗仿宋" w:hint="eastAsia"/>
          <w:color w:val="000000"/>
          <w:kern w:val="0"/>
          <w:sz w:val="22"/>
          <w:szCs w:val="22"/>
        </w:rPr>
        <w:t>中国建设银行官方网站等渠道</w:t>
      </w:r>
      <w:r>
        <w:rPr>
          <w:rFonts w:ascii="彩虹粗仿宋" w:eastAsia="彩虹粗仿宋" w:hAnsi="彩虹粗仿宋" w:cs="彩虹粗仿宋"/>
          <w:color w:val="000000"/>
          <w:kern w:val="0"/>
          <w:sz w:val="22"/>
          <w:szCs w:val="22"/>
        </w:rPr>
        <w:t>进行公告</w:t>
      </w:r>
      <w:r w:rsidRPr="001B14DC">
        <w:rPr>
          <w:rFonts w:ascii="彩虹粗仿宋" w:eastAsia="彩虹粗仿宋" w:hAnsi="彩虹粗仿宋" w:cs="彩虹粗仿宋"/>
          <w:color w:val="000000"/>
          <w:kern w:val="0"/>
          <w:sz w:val="22"/>
          <w:szCs w:val="22"/>
        </w:rPr>
        <w:t>。</w:t>
      </w:r>
    </w:p>
    <w:sectPr w:rsidR="002C3D5E" w:rsidRPr="002C3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9" w:rsidRDefault="00DD0C69" w:rsidP="002733B4">
      <w:r>
        <w:separator/>
      </w:r>
    </w:p>
  </w:endnote>
  <w:endnote w:type="continuationSeparator" w:id="0">
    <w:p w:rsidR="00DD0C69" w:rsidRDefault="00DD0C69" w:rsidP="002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彩虹粗仿宋">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9" w:rsidRDefault="00DD0C69" w:rsidP="002733B4">
      <w:r>
        <w:separator/>
      </w:r>
    </w:p>
  </w:footnote>
  <w:footnote w:type="continuationSeparator" w:id="0">
    <w:p w:rsidR="00DD0C69" w:rsidRDefault="00DD0C69" w:rsidP="00273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57FE"/>
    <w:multiLevelType w:val="hybridMultilevel"/>
    <w:tmpl w:val="C80AAC32"/>
    <w:lvl w:ilvl="0" w:tplc="577C88DC">
      <w:start w:val="1"/>
      <w:numFmt w:val="chineseCountingThousand"/>
      <w:lvlText w:val="第%1条"/>
      <w:lvlJc w:val="left"/>
      <w:pPr>
        <w:tabs>
          <w:tab w:val="num" w:pos="1395"/>
        </w:tabs>
        <w:ind w:left="0" w:firstLine="680"/>
      </w:pPr>
      <w:rPr>
        <w:rFonts w:ascii="彩虹粗仿宋" w:eastAsia="彩虹粗仿宋" w:cs="Times New Roman" w:hint="eastAsia"/>
        <w:b/>
        <w:i w:val="0"/>
        <w:color w:val="000000"/>
        <w:sz w:val="32"/>
        <w:szCs w:val="3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47EF580C"/>
    <w:multiLevelType w:val="hybridMultilevel"/>
    <w:tmpl w:val="BF70C05A"/>
    <w:lvl w:ilvl="0" w:tplc="5F026D5E">
      <w:start w:val="1"/>
      <w:numFmt w:val="chineseCountingThousand"/>
      <w:lvlText w:val="第%1章 "/>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EB"/>
    <w:rsid w:val="00002710"/>
    <w:rsid w:val="00007E9C"/>
    <w:rsid w:val="0001178A"/>
    <w:rsid w:val="00031F38"/>
    <w:rsid w:val="00034FFD"/>
    <w:rsid w:val="00052ADD"/>
    <w:rsid w:val="0005757C"/>
    <w:rsid w:val="00075A64"/>
    <w:rsid w:val="00092B78"/>
    <w:rsid w:val="000A6E7A"/>
    <w:rsid w:val="000C2B28"/>
    <w:rsid w:val="000C55B6"/>
    <w:rsid w:val="000E0151"/>
    <w:rsid w:val="00111890"/>
    <w:rsid w:val="00120E03"/>
    <w:rsid w:val="00126F8E"/>
    <w:rsid w:val="00140061"/>
    <w:rsid w:val="001647B0"/>
    <w:rsid w:val="001713DE"/>
    <w:rsid w:val="00171D7C"/>
    <w:rsid w:val="00177E32"/>
    <w:rsid w:val="001816FC"/>
    <w:rsid w:val="001A1DD2"/>
    <w:rsid w:val="001A3D97"/>
    <w:rsid w:val="001A59BF"/>
    <w:rsid w:val="001A6645"/>
    <w:rsid w:val="001C0D41"/>
    <w:rsid w:val="001C5CF5"/>
    <w:rsid w:val="001C6EFC"/>
    <w:rsid w:val="001F3295"/>
    <w:rsid w:val="001F3580"/>
    <w:rsid w:val="00203991"/>
    <w:rsid w:val="00207DAD"/>
    <w:rsid w:val="00213421"/>
    <w:rsid w:val="00214B9A"/>
    <w:rsid w:val="00220CB4"/>
    <w:rsid w:val="002250CB"/>
    <w:rsid w:val="00231601"/>
    <w:rsid w:val="00235789"/>
    <w:rsid w:val="002409B4"/>
    <w:rsid w:val="0024607B"/>
    <w:rsid w:val="00252521"/>
    <w:rsid w:val="00252E6D"/>
    <w:rsid w:val="00260AA1"/>
    <w:rsid w:val="002625A0"/>
    <w:rsid w:val="002658FE"/>
    <w:rsid w:val="002733B4"/>
    <w:rsid w:val="002809E7"/>
    <w:rsid w:val="00285F6F"/>
    <w:rsid w:val="002933B7"/>
    <w:rsid w:val="0029440F"/>
    <w:rsid w:val="00297C76"/>
    <w:rsid w:val="002A4F8B"/>
    <w:rsid w:val="002A6087"/>
    <w:rsid w:val="002C3D5E"/>
    <w:rsid w:val="002C655C"/>
    <w:rsid w:val="002C6ED0"/>
    <w:rsid w:val="002C72E6"/>
    <w:rsid w:val="002D3B92"/>
    <w:rsid w:val="002D4B46"/>
    <w:rsid w:val="002D59EA"/>
    <w:rsid w:val="002F2683"/>
    <w:rsid w:val="00307583"/>
    <w:rsid w:val="00307C85"/>
    <w:rsid w:val="00315F83"/>
    <w:rsid w:val="00350A3A"/>
    <w:rsid w:val="00352A04"/>
    <w:rsid w:val="00360AD3"/>
    <w:rsid w:val="00364A06"/>
    <w:rsid w:val="00364C7A"/>
    <w:rsid w:val="00370AA6"/>
    <w:rsid w:val="003B2836"/>
    <w:rsid w:val="003C4064"/>
    <w:rsid w:val="003D5E69"/>
    <w:rsid w:val="003E1DD6"/>
    <w:rsid w:val="004001F0"/>
    <w:rsid w:val="00415DF1"/>
    <w:rsid w:val="00421692"/>
    <w:rsid w:val="00423A5B"/>
    <w:rsid w:val="00425513"/>
    <w:rsid w:val="0042564F"/>
    <w:rsid w:val="00433A52"/>
    <w:rsid w:val="004353B0"/>
    <w:rsid w:val="004362A7"/>
    <w:rsid w:val="00437DCD"/>
    <w:rsid w:val="0044121C"/>
    <w:rsid w:val="0044298E"/>
    <w:rsid w:val="00445B17"/>
    <w:rsid w:val="004523A2"/>
    <w:rsid w:val="00456ABA"/>
    <w:rsid w:val="004740F8"/>
    <w:rsid w:val="00477265"/>
    <w:rsid w:val="00484B81"/>
    <w:rsid w:val="004854FE"/>
    <w:rsid w:val="00487B4E"/>
    <w:rsid w:val="00490A0A"/>
    <w:rsid w:val="004A6886"/>
    <w:rsid w:val="004B0463"/>
    <w:rsid w:val="004B0923"/>
    <w:rsid w:val="004C6471"/>
    <w:rsid w:val="004D40B4"/>
    <w:rsid w:val="00501218"/>
    <w:rsid w:val="00505853"/>
    <w:rsid w:val="00530DFB"/>
    <w:rsid w:val="0053451B"/>
    <w:rsid w:val="00542662"/>
    <w:rsid w:val="0054308F"/>
    <w:rsid w:val="00575C23"/>
    <w:rsid w:val="005A138A"/>
    <w:rsid w:val="005B25B3"/>
    <w:rsid w:val="005B3F09"/>
    <w:rsid w:val="005C228B"/>
    <w:rsid w:val="005D04D8"/>
    <w:rsid w:val="005D5917"/>
    <w:rsid w:val="005E6D0A"/>
    <w:rsid w:val="005F0529"/>
    <w:rsid w:val="00603C97"/>
    <w:rsid w:val="00610600"/>
    <w:rsid w:val="00612B5D"/>
    <w:rsid w:val="00612DC8"/>
    <w:rsid w:val="00614790"/>
    <w:rsid w:val="0062140A"/>
    <w:rsid w:val="00624B39"/>
    <w:rsid w:val="006502EF"/>
    <w:rsid w:val="00650687"/>
    <w:rsid w:val="0065080E"/>
    <w:rsid w:val="00651644"/>
    <w:rsid w:val="0065523E"/>
    <w:rsid w:val="00661F12"/>
    <w:rsid w:val="00671E26"/>
    <w:rsid w:val="00672056"/>
    <w:rsid w:val="006755EF"/>
    <w:rsid w:val="00683BB2"/>
    <w:rsid w:val="006A13FA"/>
    <w:rsid w:val="006D287F"/>
    <w:rsid w:val="006D6E38"/>
    <w:rsid w:val="006D7533"/>
    <w:rsid w:val="006F3994"/>
    <w:rsid w:val="00702424"/>
    <w:rsid w:val="007149A7"/>
    <w:rsid w:val="007165FC"/>
    <w:rsid w:val="007250E2"/>
    <w:rsid w:val="007306EF"/>
    <w:rsid w:val="00731338"/>
    <w:rsid w:val="0073219D"/>
    <w:rsid w:val="00760A31"/>
    <w:rsid w:val="0076420E"/>
    <w:rsid w:val="00770C30"/>
    <w:rsid w:val="00771DD5"/>
    <w:rsid w:val="00781215"/>
    <w:rsid w:val="007839F0"/>
    <w:rsid w:val="0078540A"/>
    <w:rsid w:val="00787F40"/>
    <w:rsid w:val="00790F76"/>
    <w:rsid w:val="00791DD8"/>
    <w:rsid w:val="007B1D8C"/>
    <w:rsid w:val="007D5776"/>
    <w:rsid w:val="007F49CD"/>
    <w:rsid w:val="007F6392"/>
    <w:rsid w:val="00807BE3"/>
    <w:rsid w:val="00824E70"/>
    <w:rsid w:val="0083400A"/>
    <w:rsid w:val="00836956"/>
    <w:rsid w:val="00853E54"/>
    <w:rsid w:val="00855162"/>
    <w:rsid w:val="008557EF"/>
    <w:rsid w:val="00857E32"/>
    <w:rsid w:val="00864526"/>
    <w:rsid w:val="00865CAC"/>
    <w:rsid w:val="00882DE9"/>
    <w:rsid w:val="00891922"/>
    <w:rsid w:val="0089338F"/>
    <w:rsid w:val="008A0930"/>
    <w:rsid w:val="008A4623"/>
    <w:rsid w:val="008D132B"/>
    <w:rsid w:val="008D5759"/>
    <w:rsid w:val="008E1244"/>
    <w:rsid w:val="0090078C"/>
    <w:rsid w:val="009007D0"/>
    <w:rsid w:val="009115A1"/>
    <w:rsid w:val="00913010"/>
    <w:rsid w:val="0092094B"/>
    <w:rsid w:val="009238FF"/>
    <w:rsid w:val="00944758"/>
    <w:rsid w:val="00957B1B"/>
    <w:rsid w:val="009617F5"/>
    <w:rsid w:val="00961EB3"/>
    <w:rsid w:val="00990F74"/>
    <w:rsid w:val="009A77EA"/>
    <w:rsid w:val="009B5B7E"/>
    <w:rsid w:val="009B60F8"/>
    <w:rsid w:val="009C199F"/>
    <w:rsid w:val="009E2A70"/>
    <w:rsid w:val="00A11A78"/>
    <w:rsid w:val="00A12ED8"/>
    <w:rsid w:val="00A30A35"/>
    <w:rsid w:val="00A53198"/>
    <w:rsid w:val="00A56FB5"/>
    <w:rsid w:val="00A632C6"/>
    <w:rsid w:val="00A72EBB"/>
    <w:rsid w:val="00A74AE4"/>
    <w:rsid w:val="00AA36B2"/>
    <w:rsid w:val="00AA3771"/>
    <w:rsid w:val="00AB0816"/>
    <w:rsid w:val="00AD2027"/>
    <w:rsid w:val="00AD4450"/>
    <w:rsid w:val="00AE166D"/>
    <w:rsid w:val="00AE368F"/>
    <w:rsid w:val="00B052E5"/>
    <w:rsid w:val="00B151F7"/>
    <w:rsid w:val="00B157EB"/>
    <w:rsid w:val="00B20AC9"/>
    <w:rsid w:val="00B36375"/>
    <w:rsid w:val="00B43BFE"/>
    <w:rsid w:val="00B44862"/>
    <w:rsid w:val="00B612C0"/>
    <w:rsid w:val="00B61600"/>
    <w:rsid w:val="00B775CA"/>
    <w:rsid w:val="00BA21CC"/>
    <w:rsid w:val="00BB7332"/>
    <w:rsid w:val="00BC4CA7"/>
    <w:rsid w:val="00BD0D39"/>
    <w:rsid w:val="00BE0CB2"/>
    <w:rsid w:val="00BE310C"/>
    <w:rsid w:val="00C012B3"/>
    <w:rsid w:val="00C0173C"/>
    <w:rsid w:val="00C35637"/>
    <w:rsid w:val="00C43AD4"/>
    <w:rsid w:val="00C450CF"/>
    <w:rsid w:val="00C57DC0"/>
    <w:rsid w:val="00C96A1E"/>
    <w:rsid w:val="00CB1CE6"/>
    <w:rsid w:val="00CC448C"/>
    <w:rsid w:val="00CC4638"/>
    <w:rsid w:val="00CC79ED"/>
    <w:rsid w:val="00CD1EB9"/>
    <w:rsid w:val="00CE6E70"/>
    <w:rsid w:val="00CF2CB4"/>
    <w:rsid w:val="00CF3BE4"/>
    <w:rsid w:val="00D06307"/>
    <w:rsid w:val="00D0690E"/>
    <w:rsid w:val="00D125FD"/>
    <w:rsid w:val="00D301E4"/>
    <w:rsid w:val="00D3781D"/>
    <w:rsid w:val="00D37BAA"/>
    <w:rsid w:val="00D410C1"/>
    <w:rsid w:val="00D41877"/>
    <w:rsid w:val="00D41A6F"/>
    <w:rsid w:val="00D45E33"/>
    <w:rsid w:val="00D54EEB"/>
    <w:rsid w:val="00D575EE"/>
    <w:rsid w:val="00D613D7"/>
    <w:rsid w:val="00D64D9E"/>
    <w:rsid w:val="00D674DA"/>
    <w:rsid w:val="00D6796C"/>
    <w:rsid w:val="00D7343B"/>
    <w:rsid w:val="00D76891"/>
    <w:rsid w:val="00D84BB0"/>
    <w:rsid w:val="00D9773C"/>
    <w:rsid w:val="00DA147E"/>
    <w:rsid w:val="00DB2EEF"/>
    <w:rsid w:val="00DB58B4"/>
    <w:rsid w:val="00DB74AC"/>
    <w:rsid w:val="00DC289B"/>
    <w:rsid w:val="00DD0C69"/>
    <w:rsid w:val="00DD20F5"/>
    <w:rsid w:val="00DD5262"/>
    <w:rsid w:val="00DD784A"/>
    <w:rsid w:val="00DE778A"/>
    <w:rsid w:val="00DF06CA"/>
    <w:rsid w:val="00E0167D"/>
    <w:rsid w:val="00E03BFD"/>
    <w:rsid w:val="00E34776"/>
    <w:rsid w:val="00E41F54"/>
    <w:rsid w:val="00E44DE6"/>
    <w:rsid w:val="00E46D48"/>
    <w:rsid w:val="00E51B57"/>
    <w:rsid w:val="00E5566D"/>
    <w:rsid w:val="00E55F5C"/>
    <w:rsid w:val="00E56BEA"/>
    <w:rsid w:val="00E70031"/>
    <w:rsid w:val="00E71BDF"/>
    <w:rsid w:val="00E72101"/>
    <w:rsid w:val="00E72348"/>
    <w:rsid w:val="00E738FB"/>
    <w:rsid w:val="00E74563"/>
    <w:rsid w:val="00E77E41"/>
    <w:rsid w:val="00E80BD5"/>
    <w:rsid w:val="00E86756"/>
    <w:rsid w:val="00E92C04"/>
    <w:rsid w:val="00E941CB"/>
    <w:rsid w:val="00EA3573"/>
    <w:rsid w:val="00EB15D1"/>
    <w:rsid w:val="00EB612B"/>
    <w:rsid w:val="00EB6E79"/>
    <w:rsid w:val="00EC2B96"/>
    <w:rsid w:val="00EC40E4"/>
    <w:rsid w:val="00ED16CB"/>
    <w:rsid w:val="00ED79E0"/>
    <w:rsid w:val="00EE379F"/>
    <w:rsid w:val="00EF2497"/>
    <w:rsid w:val="00EF3F8B"/>
    <w:rsid w:val="00F016D7"/>
    <w:rsid w:val="00F136E6"/>
    <w:rsid w:val="00F2603F"/>
    <w:rsid w:val="00F266FC"/>
    <w:rsid w:val="00F3361E"/>
    <w:rsid w:val="00F357B8"/>
    <w:rsid w:val="00F36A93"/>
    <w:rsid w:val="00F407A0"/>
    <w:rsid w:val="00F416DB"/>
    <w:rsid w:val="00F4192C"/>
    <w:rsid w:val="00F46BB9"/>
    <w:rsid w:val="00F479A7"/>
    <w:rsid w:val="00F513A5"/>
    <w:rsid w:val="00F62639"/>
    <w:rsid w:val="00F922F6"/>
    <w:rsid w:val="00FA2C01"/>
    <w:rsid w:val="00FC55AE"/>
    <w:rsid w:val="00FD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Char"/>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33B4"/>
    <w:rPr>
      <w:rFonts w:ascii="Times New Roman" w:eastAsia="宋体" w:hAnsi="Times New Roman" w:cs="Times New Roman"/>
      <w:sz w:val="18"/>
      <w:szCs w:val="18"/>
    </w:rPr>
  </w:style>
  <w:style w:type="paragraph" w:styleId="a5">
    <w:name w:val="footer"/>
    <w:basedOn w:val="a"/>
    <w:link w:val="Char0"/>
    <w:uiPriority w:val="99"/>
    <w:unhideWhenUsed/>
    <w:rsid w:val="002733B4"/>
    <w:pPr>
      <w:tabs>
        <w:tab w:val="center" w:pos="4153"/>
        <w:tab w:val="right" w:pos="8306"/>
      </w:tabs>
      <w:snapToGrid w:val="0"/>
      <w:jc w:val="left"/>
    </w:pPr>
    <w:rPr>
      <w:sz w:val="18"/>
      <w:szCs w:val="18"/>
    </w:rPr>
  </w:style>
  <w:style w:type="character" w:customStyle="1" w:styleId="Char0">
    <w:name w:val="页脚 Char"/>
    <w:basedOn w:val="a0"/>
    <w:link w:val="a5"/>
    <w:uiPriority w:val="99"/>
    <w:rsid w:val="002733B4"/>
    <w:rPr>
      <w:rFonts w:ascii="Times New Roman" w:eastAsia="宋体" w:hAnsi="Times New Roman" w:cs="Times New Roman"/>
      <w:sz w:val="18"/>
      <w:szCs w:val="18"/>
    </w:rPr>
  </w:style>
  <w:style w:type="paragraph" w:styleId="a6">
    <w:name w:val="Balloon Text"/>
    <w:basedOn w:val="a"/>
    <w:link w:val="Char1"/>
    <w:uiPriority w:val="99"/>
    <w:semiHidden/>
    <w:unhideWhenUsed/>
    <w:rsid w:val="002733B4"/>
    <w:rPr>
      <w:sz w:val="18"/>
      <w:szCs w:val="18"/>
    </w:rPr>
  </w:style>
  <w:style w:type="character" w:customStyle="1" w:styleId="Char1">
    <w:name w:val="批注框文本 Char"/>
    <w:basedOn w:val="a0"/>
    <w:link w:val="a6"/>
    <w:uiPriority w:val="99"/>
    <w:semiHidden/>
    <w:rsid w:val="002733B4"/>
    <w:rPr>
      <w:rFonts w:ascii="Times New Roman" w:eastAsia="宋体" w:hAnsi="Times New Roman" w:cs="Times New Roman"/>
      <w:sz w:val="18"/>
      <w:szCs w:val="18"/>
    </w:rPr>
  </w:style>
  <w:style w:type="character" w:styleId="a7">
    <w:name w:val="annotation reference"/>
    <w:basedOn w:val="a0"/>
    <w:uiPriority w:val="99"/>
    <w:semiHidden/>
    <w:unhideWhenUsed/>
    <w:rsid w:val="00501218"/>
    <w:rPr>
      <w:sz w:val="21"/>
      <w:szCs w:val="21"/>
    </w:rPr>
  </w:style>
  <w:style w:type="paragraph" w:styleId="a8">
    <w:name w:val="annotation text"/>
    <w:basedOn w:val="a"/>
    <w:link w:val="Char2"/>
    <w:uiPriority w:val="99"/>
    <w:semiHidden/>
    <w:unhideWhenUsed/>
    <w:rsid w:val="00501218"/>
    <w:pPr>
      <w:jc w:val="left"/>
    </w:pPr>
  </w:style>
  <w:style w:type="character" w:customStyle="1" w:styleId="Char2">
    <w:name w:val="批注文字 Char"/>
    <w:basedOn w:val="a0"/>
    <w:link w:val="a8"/>
    <w:uiPriority w:val="99"/>
    <w:semiHidden/>
    <w:rsid w:val="00501218"/>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501218"/>
    <w:rPr>
      <w:b/>
      <w:bCs/>
    </w:rPr>
  </w:style>
  <w:style w:type="character" w:customStyle="1" w:styleId="Char3">
    <w:name w:val="批注主题 Char"/>
    <w:basedOn w:val="Char2"/>
    <w:link w:val="a9"/>
    <w:uiPriority w:val="99"/>
    <w:semiHidden/>
    <w:rsid w:val="00501218"/>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Char"/>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33B4"/>
    <w:rPr>
      <w:rFonts w:ascii="Times New Roman" w:eastAsia="宋体" w:hAnsi="Times New Roman" w:cs="Times New Roman"/>
      <w:sz w:val="18"/>
      <w:szCs w:val="18"/>
    </w:rPr>
  </w:style>
  <w:style w:type="paragraph" w:styleId="a5">
    <w:name w:val="footer"/>
    <w:basedOn w:val="a"/>
    <w:link w:val="Char0"/>
    <w:uiPriority w:val="99"/>
    <w:unhideWhenUsed/>
    <w:rsid w:val="002733B4"/>
    <w:pPr>
      <w:tabs>
        <w:tab w:val="center" w:pos="4153"/>
        <w:tab w:val="right" w:pos="8306"/>
      </w:tabs>
      <w:snapToGrid w:val="0"/>
      <w:jc w:val="left"/>
    </w:pPr>
    <w:rPr>
      <w:sz w:val="18"/>
      <w:szCs w:val="18"/>
    </w:rPr>
  </w:style>
  <w:style w:type="character" w:customStyle="1" w:styleId="Char0">
    <w:name w:val="页脚 Char"/>
    <w:basedOn w:val="a0"/>
    <w:link w:val="a5"/>
    <w:uiPriority w:val="99"/>
    <w:rsid w:val="002733B4"/>
    <w:rPr>
      <w:rFonts w:ascii="Times New Roman" w:eastAsia="宋体" w:hAnsi="Times New Roman" w:cs="Times New Roman"/>
      <w:sz w:val="18"/>
      <w:szCs w:val="18"/>
    </w:rPr>
  </w:style>
  <w:style w:type="paragraph" w:styleId="a6">
    <w:name w:val="Balloon Text"/>
    <w:basedOn w:val="a"/>
    <w:link w:val="Char1"/>
    <w:uiPriority w:val="99"/>
    <w:semiHidden/>
    <w:unhideWhenUsed/>
    <w:rsid w:val="002733B4"/>
    <w:rPr>
      <w:sz w:val="18"/>
      <w:szCs w:val="18"/>
    </w:rPr>
  </w:style>
  <w:style w:type="character" w:customStyle="1" w:styleId="Char1">
    <w:name w:val="批注框文本 Char"/>
    <w:basedOn w:val="a0"/>
    <w:link w:val="a6"/>
    <w:uiPriority w:val="99"/>
    <w:semiHidden/>
    <w:rsid w:val="002733B4"/>
    <w:rPr>
      <w:rFonts w:ascii="Times New Roman" w:eastAsia="宋体" w:hAnsi="Times New Roman" w:cs="Times New Roman"/>
      <w:sz w:val="18"/>
      <w:szCs w:val="18"/>
    </w:rPr>
  </w:style>
  <w:style w:type="character" w:styleId="a7">
    <w:name w:val="annotation reference"/>
    <w:basedOn w:val="a0"/>
    <w:uiPriority w:val="99"/>
    <w:semiHidden/>
    <w:unhideWhenUsed/>
    <w:rsid w:val="00501218"/>
    <w:rPr>
      <w:sz w:val="21"/>
      <w:szCs w:val="21"/>
    </w:rPr>
  </w:style>
  <w:style w:type="paragraph" w:styleId="a8">
    <w:name w:val="annotation text"/>
    <w:basedOn w:val="a"/>
    <w:link w:val="Char2"/>
    <w:uiPriority w:val="99"/>
    <w:semiHidden/>
    <w:unhideWhenUsed/>
    <w:rsid w:val="00501218"/>
    <w:pPr>
      <w:jc w:val="left"/>
    </w:pPr>
  </w:style>
  <w:style w:type="character" w:customStyle="1" w:styleId="Char2">
    <w:name w:val="批注文字 Char"/>
    <w:basedOn w:val="a0"/>
    <w:link w:val="a8"/>
    <w:uiPriority w:val="99"/>
    <w:semiHidden/>
    <w:rsid w:val="00501218"/>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501218"/>
    <w:rPr>
      <w:b/>
      <w:bCs/>
    </w:rPr>
  </w:style>
  <w:style w:type="character" w:customStyle="1" w:styleId="Char3">
    <w:name w:val="批注主题 Char"/>
    <w:basedOn w:val="Char2"/>
    <w:link w:val="a9"/>
    <w:uiPriority w:val="99"/>
    <w:semiHidden/>
    <w:rsid w:val="0050121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5B9A-2BBE-4F30-916D-46112004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3507</TotalTime>
  <Pages>8</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唐佚佳</dc:creator>
  <cp:lastModifiedBy>唐佚佳</cp:lastModifiedBy>
  <cp:revision>23</cp:revision>
  <cp:lastPrinted>2019-11-26T09:20:00Z</cp:lastPrinted>
  <dcterms:created xsi:type="dcterms:W3CDTF">2019-11-27T08:23:00Z</dcterms:created>
  <dcterms:modified xsi:type="dcterms:W3CDTF">2019-12-16T01:46:00Z</dcterms:modified>
</cp:coreProperties>
</file>